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63199" w14:textId="77777777" w:rsidR="000A5384" w:rsidRDefault="000A5384">
      <w:pPr>
        <w:autoSpaceDE/>
        <w:autoSpaceDN/>
        <w:spacing w:after="200" w:line="276" w:lineRule="auto"/>
        <w:rPr>
          <w:b/>
          <w:bCs/>
        </w:rPr>
      </w:pPr>
    </w:p>
    <w:p w14:paraId="31FDD079" w14:textId="77777777" w:rsidR="000A5384" w:rsidRDefault="000A5384" w:rsidP="000A5384">
      <w:pPr>
        <w:widowControl w:val="0"/>
        <w:spacing w:line="360" w:lineRule="auto"/>
        <w:ind w:firstLine="3"/>
        <w:jc w:val="center"/>
        <w:rPr>
          <w:b/>
          <w:snapToGrid w:val="0"/>
          <w:sz w:val="24"/>
          <w:szCs w:val="24"/>
          <w:lang w:eastAsia="en-US"/>
        </w:rPr>
      </w:pPr>
      <w:r>
        <w:rPr>
          <w:b/>
          <w:snapToGrid w:val="0"/>
          <w:sz w:val="24"/>
          <w:szCs w:val="24"/>
        </w:rPr>
        <w:t>Обязательная информация</w:t>
      </w:r>
    </w:p>
    <w:p w14:paraId="71337C6F" w14:textId="77777777" w:rsidR="000A5384" w:rsidRDefault="000A5384" w:rsidP="000A5384">
      <w:pPr>
        <w:widowControl w:val="0"/>
        <w:spacing w:line="360" w:lineRule="auto"/>
        <w:ind w:firstLine="708"/>
        <w:jc w:val="both"/>
        <w:rPr>
          <w:snapToGrid w:val="0"/>
          <w:sz w:val="24"/>
          <w:szCs w:val="24"/>
        </w:rPr>
      </w:pPr>
    </w:p>
    <w:p w14:paraId="5F399D4B" w14:textId="77777777" w:rsidR="000A5384" w:rsidRDefault="000A5384" w:rsidP="000A5384">
      <w:pPr>
        <w:widowControl w:val="0"/>
        <w:spacing w:line="360" w:lineRule="auto"/>
        <w:ind w:firstLine="708"/>
        <w:jc w:val="both"/>
        <w:rPr>
          <w:snapToGrid w:val="0"/>
          <w:sz w:val="24"/>
          <w:szCs w:val="24"/>
        </w:rPr>
      </w:pPr>
      <w:r>
        <w:rPr>
          <w:snapToGrid w:val="0"/>
          <w:sz w:val="24"/>
          <w:szCs w:val="24"/>
        </w:rPr>
        <w:t xml:space="preserve">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40542089" w14:textId="77777777" w:rsidR="000A5384" w:rsidRDefault="000A5384" w:rsidP="000A5384">
      <w:pPr>
        <w:widowControl w:val="0"/>
        <w:spacing w:line="360" w:lineRule="auto"/>
        <w:ind w:firstLine="708"/>
        <w:jc w:val="both"/>
        <w:rPr>
          <w:snapToGrid w:val="0"/>
          <w:sz w:val="24"/>
          <w:szCs w:val="24"/>
        </w:rPr>
      </w:pPr>
      <w:r>
        <w:rPr>
          <w:snapToGrid w:val="0"/>
          <w:sz w:val="24"/>
          <w:szCs w:val="24"/>
        </w:rPr>
        <w:t xml:space="preserve">ОПИФ рыночных финансовых инструментов «ТКБ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 </w:t>
      </w:r>
      <w:proofErr w:type="gramStart"/>
      <w:r>
        <w:rPr>
          <w:snapToGrid w:val="0"/>
          <w:sz w:val="24"/>
          <w:szCs w:val="24"/>
        </w:rPr>
        <w:t>Фонд</w:t>
      </w:r>
      <w:proofErr w:type="gramEnd"/>
      <w:r>
        <w:rPr>
          <w:snapToGrid w:val="0"/>
          <w:sz w:val="24"/>
          <w:szCs w:val="24"/>
        </w:rPr>
        <w:t xml:space="preserve"> сбалансированный с выплатой дохода» (Правила доверительного управления фондом зарегистрированы ФКЦБ России 21.03.2003 за № 0096-58227323).</w:t>
      </w:r>
    </w:p>
    <w:p w14:paraId="7670FCE3" w14:textId="77777777" w:rsidR="000A5384" w:rsidRDefault="000A5384" w:rsidP="000A5384">
      <w:pPr>
        <w:widowControl w:val="0"/>
        <w:spacing w:line="360" w:lineRule="auto"/>
        <w:ind w:firstLine="708"/>
        <w:jc w:val="both"/>
        <w:rPr>
          <w:snapToGrid w:val="0"/>
          <w:sz w:val="24"/>
          <w:szCs w:val="24"/>
        </w:rPr>
      </w:pPr>
      <w:r>
        <w:rPr>
          <w:snapToGrid w:val="0"/>
          <w:sz w:val="24"/>
          <w:szCs w:val="24"/>
        </w:rPr>
        <w:t xml:space="preserve">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t>
      </w:r>
      <w:hyperlink r:id="rId11" w:history="1">
        <w:r w:rsidRPr="00D42B07">
          <w:rPr>
            <w:rStyle w:val="af5"/>
            <w:snapToGrid w:val="0"/>
            <w:sz w:val="24"/>
            <w:szCs w:val="24"/>
          </w:rPr>
          <w:t>www.tkbip.ru/sales/</w:t>
        </w:r>
      </w:hyperlink>
      <w:r>
        <w:rPr>
          <w:snapToGrid w:val="0"/>
          <w:sz w:val="24"/>
          <w:szCs w:val="24"/>
        </w:rPr>
        <w:t xml:space="preserve">). </w:t>
      </w:r>
    </w:p>
    <w:p w14:paraId="67A2777D" w14:textId="77777777" w:rsidR="000A5384" w:rsidRDefault="000A5384" w:rsidP="000A5384">
      <w:pPr>
        <w:widowControl w:val="0"/>
        <w:spacing w:line="360" w:lineRule="auto"/>
        <w:ind w:firstLine="708"/>
        <w:jc w:val="both"/>
        <w:rPr>
          <w:snapToGrid w:val="0"/>
          <w:sz w:val="24"/>
          <w:szCs w:val="24"/>
        </w:rPr>
      </w:pPr>
      <w:r>
        <w:rPr>
          <w:snapToGrid w:val="0"/>
          <w:sz w:val="24"/>
          <w:szCs w:val="24"/>
        </w:rPr>
        <w:t>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5ECEED52" w14:textId="77777777" w:rsidR="000A5384" w:rsidRDefault="000A5384" w:rsidP="000A5384">
      <w:pPr>
        <w:spacing w:line="360" w:lineRule="auto"/>
        <w:ind w:firstLine="709"/>
        <w:jc w:val="both"/>
        <w:rPr>
          <w:snapToGrid w:val="0"/>
        </w:rPr>
      </w:pPr>
    </w:p>
    <w:p w14:paraId="437346BE" w14:textId="77777777" w:rsidR="000A5384" w:rsidRPr="00440452" w:rsidRDefault="000A5384" w:rsidP="000A5384">
      <w:pPr>
        <w:widowControl w:val="0"/>
        <w:spacing w:line="360" w:lineRule="auto"/>
        <w:ind w:firstLine="708"/>
        <w:jc w:val="both"/>
        <w:rPr>
          <w:snapToGrid w:val="0"/>
          <w:sz w:val="26"/>
          <w:szCs w:val="26"/>
        </w:rPr>
      </w:pPr>
      <w:r w:rsidRPr="00440452">
        <w:rPr>
          <w:snapToGrid w:val="0"/>
          <w:sz w:val="26"/>
          <w:szCs w:val="26"/>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03FB6D8A" w14:textId="77D3969E" w:rsidR="000A5384" w:rsidRDefault="000A5384">
      <w:pPr>
        <w:autoSpaceDE/>
        <w:autoSpaceDN/>
        <w:spacing w:after="200" w:line="276" w:lineRule="auto"/>
        <w:rPr>
          <w:b/>
          <w:bCs/>
          <w:sz w:val="24"/>
          <w:szCs w:val="24"/>
        </w:rPr>
      </w:pPr>
      <w:bookmarkStart w:id="0" w:name="_GoBack"/>
      <w:bookmarkEnd w:id="0"/>
      <w:r>
        <w:rPr>
          <w:b/>
          <w:bCs/>
        </w:rPr>
        <w:br w:type="page"/>
      </w:r>
    </w:p>
    <w:p w14:paraId="39D7423F" w14:textId="4E0DD6EF" w:rsidR="0075494E" w:rsidRPr="00631EB8" w:rsidRDefault="00496F37" w:rsidP="0075494E">
      <w:pPr>
        <w:pStyle w:val="a5"/>
        <w:ind w:firstLine="284"/>
        <w:rPr>
          <w:rFonts w:ascii="Times New Roman" w:hAnsi="Times New Roman" w:cs="Times New Roman"/>
          <w:b/>
          <w:bCs/>
        </w:rPr>
      </w:pPr>
      <w:r>
        <w:rPr>
          <w:rFonts w:ascii="Times New Roman" w:hAnsi="Times New Roman" w:cs="Times New Roman"/>
          <w:b/>
          <w:bCs/>
        </w:rPr>
        <w:lastRenderedPageBreak/>
        <w:t xml:space="preserve">                             </w:t>
      </w:r>
      <w:r w:rsidR="009A4989">
        <w:rPr>
          <w:rFonts w:ascii="Times New Roman" w:hAnsi="Times New Roman" w:cs="Times New Roman"/>
          <w:b/>
          <w:bCs/>
        </w:rPr>
        <w:t xml:space="preserve">        </w:t>
      </w:r>
      <w:r w:rsidR="0075494E">
        <w:rPr>
          <w:rFonts w:ascii="Times New Roman" w:hAnsi="Times New Roman" w:cs="Times New Roman"/>
          <w:b/>
          <w:bCs/>
        </w:rPr>
        <w:t>УТВЕРЖДЕНЫ</w:t>
      </w:r>
    </w:p>
    <w:p w14:paraId="12153392" w14:textId="335A159B" w:rsidR="0075494E" w:rsidRDefault="0075494E" w:rsidP="0075494E">
      <w:pPr>
        <w:pStyle w:val="a5"/>
        <w:ind w:firstLine="284"/>
        <w:rPr>
          <w:rFonts w:ascii="Times New Roman" w:hAnsi="Times New Roman" w:cs="Times New Roman"/>
          <w:b/>
          <w:bCs/>
        </w:rPr>
      </w:pPr>
      <w:r w:rsidRPr="00631C16">
        <w:rPr>
          <w:rFonts w:ascii="Times New Roman" w:hAnsi="Times New Roman" w:cs="Times New Roman"/>
          <w:b/>
          <w:bCs/>
        </w:rPr>
        <w:t xml:space="preserve">                                              </w:t>
      </w:r>
      <w:r w:rsidR="00F22B6A">
        <w:rPr>
          <w:rFonts w:ascii="Times New Roman" w:hAnsi="Times New Roman" w:cs="Times New Roman"/>
          <w:b/>
          <w:bCs/>
        </w:rPr>
        <w:t xml:space="preserve">           </w:t>
      </w:r>
      <w:r w:rsidR="00F22B6A" w:rsidRPr="00514205">
        <w:rPr>
          <w:rFonts w:ascii="Times New Roman" w:hAnsi="Times New Roman" w:cs="Times New Roman"/>
          <w:b/>
          <w:bCs/>
        </w:rPr>
        <w:t xml:space="preserve">            </w:t>
      </w:r>
      <w:r w:rsidR="009A4989">
        <w:rPr>
          <w:rFonts w:ascii="Times New Roman" w:hAnsi="Times New Roman" w:cs="Times New Roman"/>
          <w:b/>
          <w:bCs/>
        </w:rPr>
        <w:t xml:space="preserve">   </w:t>
      </w:r>
      <w:r w:rsidR="00F22B6A" w:rsidRPr="00514205">
        <w:rPr>
          <w:rFonts w:ascii="Times New Roman" w:hAnsi="Times New Roman" w:cs="Times New Roman"/>
          <w:b/>
          <w:bCs/>
        </w:rPr>
        <w:t xml:space="preserve">Приказом </w:t>
      </w:r>
      <w:r w:rsidR="00F22B6A">
        <w:rPr>
          <w:rFonts w:ascii="Times New Roman" w:hAnsi="Times New Roman" w:cs="Times New Roman"/>
          <w:b/>
          <w:bCs/>
        </w:rPr>
        <w:t>Генеральн</w:t>
      </w:r>
      <w:r w:rsidR="00F22B6A" w:rsidRPr="00514205">
        <w:rPr>
          <w:rFonts w:ascii="Times New Roman" w:hAnsi="Times New Roman" w:cs="Times New Roman"/>
          <w:b/>
          <w:bCs/>
        </w:rPr>
        <w:t>ого</w:t>
      </w:r>
      <w:r w:rsidR="001921F5">
        <w:rPr>
          <w:rFonts w:ascii="Times New Roman" w:hAnsi="Times New Roman" w:cs="Times New Roman"/>
          <w:b/>
          <w:bCs/>
        </w:rPr>
        <w:t xml:space="preserve"> директора </w:t>
      </w:r>
      <w:r>
        <w:rPr>
          <w:rFonts w:ascii="Times New Roman" w:hAnsi="Times New Roman" w:cs="Times New Roman"/>
          <w:b/>
          <w:bCs/>
        </w:rPr>
        <w:t xml:space="preserve"> </w:t>
      </w:r>
    </w:p>
    <w:p w14:paraId="000E1BF5" w14:textId="472CE9E5" w:rsidR="0075494E" w:rsidRDefault="00514205" w:rsidP="00F928DB">
      <w:pPr>
        <w:pStyle w:val="a5"/>
        <w:ind w:left="5040" w:firstLine="0"/>
        <w:jc w:val="left"/>
        <w:rPr>
          <w:rFonts w:ascii="Times New Roman" w:hAnsi="Times New Roman" w:cs="Times New Roman"/>
          <w:b/>
          <w:bCs/>
        </w:rPr>
      </w:pPr>
      <w:r>
        <w:rPr>
          <w:rFonts w:ascii="Times New Roman" w:hAnsi="Times New Roman" w:cs="Times New Roman"/>
          <w:b/>
          <w:bCs/>
        </w:rPr>
        <w:t xml:space="preserve">     </w:t>
      </w:r>
      <w:r w:rsidR="0075494E">
        <w:rPr>
          <w:rFonts w:ascii="Times New Roman" w:hAnsi="Times New Roman" w:cs="Times New Roman"/>
          <w:b/>
          <w:bCs/>
        </w:rPr>
        <w:t xml:space="preserve">ТКБ </w:t>
      </w:r>
      <w:proofErr w:type="spellStart"/>
      <w:r w:rsidR="0075494E">
        <w:rPr>
          <w:rFonts w:ascii="Times New Roman" w:hAnsi="Times New Roman" w:cs="Times New Roman"/>
          <w:b/>
          <w:bCs/>
        </w:rPr>
        <w:t>Инвестмент</w:t>
      </w:r>
      <w:proofErr w:type="spellEnd"/>
      <w:r w:rsidR="0075494E">
        <w:rPr>
          <w:rFonts w:ascii="Times New Roman" w:hAnsi="Times New Roman" w:cs="Times New Roman"/>
          <w:b/>
          <w:bCs/>
        </w:rPr>
        <w:t xml:space="preserve"> </w:t>
      </w:r>
      <w:proofErr w:type="spellStart"/>
      <w:r w:rsidR="0075494E">
        <w:rPr>
          <w:rFonts w:ascii="Times New Roman" w:hAnsi="Times New Roman" w:cs="Times New Roman"/>
          <w:b/>
          <w:bCs/>
        </w:rPr>
        <w:t>Партнерс</w:t>
      </w:r>
      <w:proofErr w:type="spellEnd"/>
      <w:r w:rsidR="0075494E">
        <w:rPr>
          <w:rFonts w:ascii="Times New Roman" w:hAnsi="Times New Roman" w:cs="Times New Roman"/>
          <w:b/>
          <w:bCs/>
        </w:rPr>
        <w:t xml:space="preserve"> (АО)</w:t>
      </w:r>
    </w:p>
    <w:p w14:paraId="385324CD" w14:textId="54DA0D6B" w:rsidR="0075494E" w:rsidRPr="003913FF" w:rsidRDefault="0075494E" w:rsidP="0075494E">
      <w:pPr>
        <w:pStyle w:val="a5"/>
        <w:ind w:firstLine="284"/>
        <w:rPr>
          <w:rFonts w:ascii="Times New Roman" w:hAnsi="Times New Roman" w:cs="Times New Roman"/>
          <w:b/>
          <w:bCs/>
        </w:rPr>
      </w:pPr>
      <w:r w:rsidRPr="00631C16">
        <w:rPr>
          <w:rFonts w:ascii="Times New Roman" w:hAnsi="Times New Roman" w:cs="Times New Roman"/>
          <w:b/>
          <w:bCs/>
        </w:rPr>
        <w:t xml:space="preserve">             </w:t>
      </w:r>
      <w:r w:rsidR="00514205">
        <w:rPr>
          <w:rFonts w:ascii="Times New Roman" w:hAnsi="Times New Roman" w:cs="Times New Roman"/>
          <w:b/>
          <w:bCs/>
        </w:rPr>
        <w:t xml:space="preserve">                            </w:t>
      </w:r>
      <w:r w:rsidR="00320151">
        <w:rPr>
          <w:rFonts w:ascii="Times New Roman" w:hAnsi="Times New Roman" w:cs="Times New Roman"/>
          <w:b/>
          <w:bCs/>
        </w:rPr>
        <w:t xml:space="preserve">  </w:t>
      </w:r>
      <w:r w:rsidR="00C4378C">
        <w:rPr>
          <w:rFonts w:ascii="Times New Roman" w:hAnsi="Times New Roman" w:cs="Times New Roman"/>
          <w:b/>
          <w:bCs/>
        </w:rPr>
        <w:t xml:space="preserve">   </w:t>
      </w:r>
      <w:r w:rsidR="00320151">
        <w:rPr>
          <w:rFonts w:ascii="Times New Roman" w:hAnsi="Times New Roman" w:cs="Times New Roman"/>
          <w:b/>
          <w:bCs/>
        </w:rPr>
        <w:t xml:space="preserve"> </w:t>
      </w:r>
      <w:proofErr w:type="spellStart"/>
      <w:r w:rsidR="00320151">
        <w:rPr>
          <w:rFonts w:ascii="Times New Roman" w:hAnsi="Times New Roman" w:cs="Times New Roman"/>
          <w:b/>
          <w:bCs/>
        </w:rPr>
        <w:t>Мордавченков</w:t>
      </w:r>
      <w:r w:rsidR="00134A12">
        <w:rPr>
          <w:rFonts w:ascii="Times New Roman" w:hAnsi="Times New Roman" w:cs="Times New Roman"/>
          <w:b/>
          <w:bCs/>
        </w:rPr>
        <w:t>а</w:t>
      </w:r>
      <w:proofErr w:type="spellEnd"/>
      <w:r w:rsidR="00320151">
        <w:rPr>
          <w:rFonts w:ascii="Times New Roman" w:hAnsi="Times New Roman" w:cs="Times New Roman"/>
          <w:b/>
          <w:bCs/>
        </w:rPr>
        <w:t xml:space="preserve"> А.А.</w:t>
      </w:r>
    </w:p>
    <w:p w14:paraId="68B7990C" w14:textId="66C2EDE9" w:rsidR="0075494E" w:rsidRPr="00320151" w:rsidRDefault="0075494E" w:rsidP="0075494E">
      <w:pPr>
        <w:pStyle w:val="a5"/>
        <w:ind w:firstLine="284"/>
        <w:rPr>
          <w:rFonts w:ascii="Times New Roman" w:hAnsi="Times New Roman" w:cs="Times New Roman"/>
          <w:b/>
          <w:bCs/>
        </w:rPr>
      </w:pPr>
      <w:r>
        <w:rPr>
          <w:rFonts w:ascii="Times New Roman" w:hAnsi="Times New Roman" w:cs="Times New Roman"/>
          <w:b/>
          <w:bCs/>
        </w:rPr>
        <w:t xml:space="preserve">                             </w:t>
      </w:r>
      <w:r w:rsidR="0026281B">
        <w:rPr>
          <w:rFonts w:ascii="Times New Roman" w:hAnsi="Times New Roman" w:cs="Times New Roman"/>
          <w:b/>
          <w:bCs/>
        </w:rPr>
        <w:t xml:space="preserve">                   </w:t>
      </w:r>
      <w:r w:rsidR="00C4378C">
        <w:rPr>
          <w:rFonts w:ascii="Times New Roman" w:hAnsi="Times New Roman" w:cs="Times New Roman"/>
          <w:b/>
          <w:bCs/>
        </w:rPr>
        <w:t xml:space="preserve">   </w:t>
      </w:r>
      <w:r w:rsidR="008F394C" w:rsidRPr="006B03BB">
        <w:rPr>
          <w:rFonts w:ascii="Times New Roman" w:hAnsi="Times New Roman" w:cs="Times New Roman"/>
          <w:b/>
          <w:bCs/>
        </w:rPr>
        <w:t xml:space="preserve">    </w:t>
      </w:r>
      <w:r w:rsidR="00234997">
        <w:rPr>
          <w:rFonts w:ascii="Times New Roman" w:hAnsi="Times New Roman" w:cs="Times New Roman"/>
          <w:b/>
          <w:bCs/>
        </w:rPr>
        <w:t>от «</w:t>
      </w:r>
      <w:r w:rsidR="00134A12">
        <w:rPr>
          <w:rFonts w:ascii="Times New Roman" w:hAnsi="Times New Roman" w:cs="Times New Roman"/>
          <w:b/>
          <w:bCs/>
        </w:rPr>
        <w:t>01</w:t>
      </w:r>
      <w:r>
        <w:rPr>
          <w:rFonts w:ascii="Times New Roman" w:hAnsi="Times New Roman" w:cs="Times New Roman"/>
          <w:b/>
          <w:bCs/>
        </w:rPr>
        <w:t xml:space="preserve">» </w:t>
      </w:r>
      <w:r w:rsidR="00134A12">
        <w:rPr>
          <w:rFonts w:ascii="Times New Roman" w:hAnsi="Times New Roman" w:cs="Times New Roman"/>
          <w:b/>
          <w:bCs/>
        </w:rPr>
        <w:t>июня</w:t>
      </w:r>
      <w:r w:rsidR="00DE2C82">
        <w:rPr>
          <w:rFonts w:ascii="Times New Roman" w:hAnsi="Times New Roman" w:cs="Times New Roman"/>
          <w:b/>
          <w:bCs/>
        </w:rPr>
        <w:t xml:space="preserve"> </w:t>
      </w:r>
      <w:r>
        <w:rPr>
          <w:rFonts w:ascii="Times New Roman" w:hAnsi="Times New Roman" w:cs="Times New Roman"/>
          <w:b/>
          <w:bCs/>
        </w:rPr>
        <w:t>202</w:t>
      </w:r>
      <w:r w:rsidR="00BD7E64">
        <w:rPr>
          <w:rFonts w:ascii="Times New Roman" w:hAnsi="Times New Roman" w:cs="Times New Roman"/>
          <w:b/>
          <w:bCs/>
        </w:rPr>
        <w:t>6</w:t>
      </w:r>
      <w:r>
        <w:rPr>
          <w:rFonts w:ascii="Times New Roman" w:hAnsi="Times New Roman" w:cs="Times New Roman"/>
          <w:b/>
          <w:bCs/>
        </w:rPr>
        <w:t xml:space="preserve"> г.</w:t>
      </w:r>
      <w:r w:rsidRPr="007F7B50">
        <w:rPr>
          <w:rFonts w:ascii="Times New Roman" w:hAnsi="Times New Roman" w:cs="Times New Roman"/>
          <w:b/>
          <w:bCs/>
        </w:rPr>
        <w:t xml:space="preserve"> </w:t>
      </w:r>
      <w:r w:rsidR="00514205">
        <w:rPr>
          <w:rFonts w:ascii="Times New Roman" w:hAnsi="Times New Roman" w:cs="Times New Roman"/>
          <w:b/>
          <w:bCs/>
        </w:rPr>
        <w:t>№</w:t>
      </w:r>
      <w:r w:rsidR="008F394C" w:rsidRPr="008F394C">
        <w:rPr>
          <w:rFonts w:ascii="Times New Roman" w:hAnsi="Times New Roman" w:cs="Times New Roman"/>
          <w:b/>
          <w:bCs/>
        </w:rPr>
        <w:t>41</w:t>
      </w:r>
      <w:r w:rsidR="00514205">
        <w:rPr>
          <w:rFonts w:ascii="Times New Roman" w:hAnsi="Times New Roman" w:cs="Times New Roman"/>
          <w:b/>
          <w:bCs/>
        </w:rPr>
        <w:t xml:space="preserve"> </w:t>
      </w:r>
    </w:p>
    <w:p w14:paraId="66776143" w14:textId="77777777" w:rsidR="0075494E" w:rsidRPr="00514205" w:rsidRDefault="0075494E" w:rsidP="0075494E">
      <w:pPr>
        <w:pStyle w:val="a5"/>
        <w:ind w:firstLine="284"/>
        <w:rPr>
          <w:rFonts w:ascii="Times New Roman" w:hAnsi="Times New Roman" w:cs="Times New Roman"/>
          <w:b/>
          <w:bCs/>
        </w:rPr>
      </w:pPr>
    </w:p>
    <w:p w14:paraId="5931A1C9" w14:textId="3396C383" w:rsidR="00496F37" w:rsidRDefault="00496F37" w:rsidP="0075494E">
      <w:pPr>
        <w:pStyle w:val="a5"/>
        <w:ind w:firstLine="284"/>
        <w:rPr>
          <w:rFonts w:ascii="Times New Roman" w:hAnsi="Times New Roman" w:cs="Times New Roman"/>
          <w:b/>
          <w:bCs/>
        </w:rPr>
      </w:pPr>
    </w:p>
    <w:p w14:paraId="28E3A2C3" w14:textId="578C1B01" w:rsidR="00E976AA" w:rsidRPr="00F26550" w:rsidRDefault="00E976AA" w:rsidP="00E976AA">
      <w:pPr>
        <w:pStyle w:val="a5"/>
        <w:ind w:firstLine="284"/>
        <w:rPr>
          <w:rFonts w:ascii="Times New Roman" w:hAnsi="Times New Roman" w:cs="Times New Roman"/>
          <w:b/>
          <w:bCs/>
        </w:rPr>
      </w:pPr>
      <w:r w:rsidRPr="00464936">
        <w:rPr>
          <w:rFonts w:ascii="Times New Roman" w:hAnsi="Times New Roman" w:cs="Times New Roman"/>
          <w:b/>
          <w:bCs/>
        </w:rPr>
        <w:t xml:space="preserve">Изменения и дополнения </w:t>
      </w:r>
      <w:r w:rsidR="00B2375D" w:rsidRPr="00464936">
        <w:rPr>
          <w:rFonts w:ascii="Times New Roman" w:hAnsi="Times New Roman" w:cs="Times New Roman"/>
          <w:b/>
          <w:bCs/>
        </w:rPr>
        <w:t xml:space="preserve">№ </w:t>
      </w:r>
      <w:r w:rsidR="00320151">
        <w:rPr>
          <w:rFonts w:ascii="Times New Roman" w:hAnsi="Times New Roman" w:cs="Times New Roman"/>
          <w:b/>
          <w:bCs/>
        </w:rPr>
        <w:t>45</w:t>
      </w:r>
    </w:p>
    <w:p w14:paraId="3FE7E8EF" w14:textId="77777777" w:rsidR="00E976AA" w:rsidRPr="00464936" w:rsidRDefault="00E976AA" w:rsidP="00E976AA">
      <w:pPr>
        <w:pStyle w:val="ConsTitle"/>
        <w:widowControl/>
        <w:jc w:val="center"/>
        <w:rPr>
          <w:rFonts w:ascii="Times New Roman" w:hAnsi="Times New Roman" w:cs="Times New Roman"/>
          <w:sz w:val="24"/>
          <w:szCs w:val="24"/>
        </w:rPr>
      </w:pPr>
      <w:r w:rsidRPr="00464936">
        <w:rPr>
          <w:rFonts w:ascii="Times New Roman" w:hAnsi="Times New Roman" w:cs="Times New Roman"/>
          <w:b w:val="0"/>
          <w:bCs w:val="0"/>
          <w:sz w:val="24"/>
          <w:szCs w:val="24"/>
        </w:rPr>
        <w:t xml:space="preserve"> </w:t>
      </w:r>
      <w:r w:rsidRPr="00464936">
        <w:rPr>
          <w:rFonts w:ascii="Times New Roman" w:hAnsi="Times New Roman" w:cs="Times New Roman"/>
          <w:sz w:val="24"/>
          <w:szCs w:val="24"/>
        </w:rPr>
        <w:t>в Правила доверительного управления</w:t>
      </w:r>
    </w:p>
    <w:p w14:paraId="3EDFE759" w14:textId="77777777" w:rsidR="00961D05" w:rsidRPr="00464936" w:rsidRDefault="00E976AA" w:rsidP="00E976AA">
      <w:pPr>
        <w:pStyle w:val="ConsTitle"/>
        <w:jc w:val="center"/>
        <w:rPr>
          <w:rFonts w:ascii="Times New Roman" w:hAnsi="Times New Roman" w:cs="Times New Roman"/>
          <w:sz w:val="24"/>
          <w:szCs w:val="24"/>
        </w:rPr>
      </w:pPr>
      <w:r w:rsidRPr="00464936">
        <w:rPr>
          <w:rFonts w:ascii="Times New Roman" w:hAnsi="Times New Roman" w:cs="Times New Roman"/>
          <w:sz w:val="24"/>
          <w:szCs w:val="24"/>
        </w:rPr>
        <w:t xml:space="preserve"> </w:t>
      </w:r>
      <w:r w:rsidR="00961D05" w:rsidRPr="00464936">
        <w:rPr>
          <w:rFonts w:ascii="Times New Roman" w:hAnsi="Times New Roman" w:cs="Times New Roman"/>
          <w:sz w:val="24"/>
          <w:szCs w:val="24"/>
        </w:rPr>
        <w:t xml:space="preserve">Открытым </w:t>
      </w:r>
      <w:r w:rsidRPr="00464936">
        <w:rPr>
          <w:rFonts w:ascii="Times New Roman" w:hAnsi="Times New Roman" w:cs="Times New Roman"/>
          <w:sz w:val="24"/>
          <w:szCs w:val="24"/>
        </w:rPr>
        <w:t xml:space="preserve">паевым инвестиционным фондом </w:t>
      </w:r>
      <w:r w:rsidR="007E2DED">
        <w:rPr>
          <w:rFonts w:ascii="Times New Roman" w:hAnsi="Times New Roman" w:cs="Times New Roman"/>
          <w:sz w:val="24"/>
          <w:szCs w:val="24"/>
        </w:rPr>
        <w:t>рыночных финансовых инструментов</w:t>
      </w:r>
    </w:p>
    <w:p w14:paraId="2EBB28F6" w14:textId="56AD4B57" w:rsidR="005974E1" w:rsidRPr="00464936" w:rsidRDefault="00ED20DB" w:rsidP="005974E1">
      <w:pPr>
        <w:pStyle w:val="ConsTitle"/>
        <w:jc w:val="center"/>
        <w:rPr>
          <w:rFonts w:ascii="Times New Roman" w:hAnsi="Times New Roman" w:cs="Times New Roman"/>
          <w:sz w:val="24"/>
          <w:szCs w:val="24"/>
        </w:rPr>
      </w:pPr>
      <w:r w:rsidRPr="00464936">
        <w:rPr>
          <w:rFonts w:ascii="Times New Roman" w:hAnsi="Times New Roman" w:cs="Times New Roman"/>
          <w:spacing w:val="-1"/>
          <w:sz w:val="24"/>
          <w:szCs w:val="24"/>
        </w:rPr>
        <w:t xml:space="preserve">«ТКБ </w:t>
      </w:r>
      <w:proofErr w:type="spellStart"/>
      <w:r w:rsidR="00F26550">
        <w:rPr>
          <w:rFonts w:ascii="Times New Roman" w:hAnsi="Times New Roman" w:cs="Times New Roman"/>
          <w:spacing w:val="-1"/>
          <w:sz w:val="24"/>
          <w:szCs w:val="24"/>
        </w:rPr>
        <w:t>Инвестмент</w:t>
      </w:r>
      <w:proofErr w:type="spellEnd"/>
      <w:r w:rsidR="00F26550">
        <w:rPr>
          <w:rFonts w:ascii="Times New Roman" w:hAnsi="Times New Roman" w:cs="Times New Roman"/>
          <w:spacing w:val="-1"/>
          <w:sz w:val="24"/>
          <w:szCs w:val="24"/>
        </w:rPr>
        <w:t xml:space="preserve"> </w:t>
      </w:r>
      <w:proofErr w:type="spellStart"/>
      <w:r w:rsidR="00F26550">
        <w:rPr>
          <w:rFonts w:ascii="Times New Roman" w:hAnsi="Times New Roman" w:cs="Times New Roman"/>
          <w:spacing w:val="-1"/>
          <w:sz w:val="24"/>
          <w:szCs w:val="24"/>
        </w:rPr>
        <w:t>Партнерс</w:t>
      </w:r>
      <w:proofErr w:type="spellEnd"/>
      <w:r w:rsidRPr="00464936">
        <w:rPr>
          <w:rFonts w:ascii="Times New Roman" w:hAnsi="Times New Roman" w:cs="Times New Roman"/>
          <w:spacing w:val="-1"/>
          <w:sz w:val="24"/>
          <w:szCs w:val="24"/>
        </w:rPr>
        <w:t xml:space="preserve"> –</w:t>
      </w:r>
      <w:r w:rsidR="00B20607" w:rsidRPr="00464936">
        <w:rPr>
          <w:rFonts w:ascii="Times New Roman" w:hAnsi="Times New Roman" w:cs="Times New Roman"/>
          <w:spacing w:val="-1"/>
          <w:sz w:val="24"/>
          <w:szCs w:val="24"/>
        </w:rPr>
        <w:t xml:space="preserve"> </w:t>
      </w:r>
      <w:proofErr w:type="gramStart"/>
      <w:r w:rsidR="0082298D">
        <w:rPr>
          <w:rFonts w:ascii="Times New Roman" w:hAnsi="Times New Roman" w:cs="Times New Roman"/>
          <w:spacing w:val="-1"/>
          <w:sz w:val="24"/>
          <w:szCs w:val="24"/>
        </w:rPr>
        <w:t>Фонд</w:t>
      </w:r>
      <w:proofErr w:type="gramEnd"/>
      <w:r w:rsidR="0082298D">
        <w:rPr>
          <w:rFonts w:ascii="Times New Roman" w:hAnsi="Times New Roman" w:cs="Times New Roman"/>
          <w:spacing w:val="-1"/>
          <w:sz w:val="24"/>
          <w:szCs w:val="24"/>
        </w:rPr>
        <w:t xml:space="preserve"> сбалансированный с выплатой дохода</w:t>
      </w:r>
      <w:r w:rsidR="005974E1" w:rsidRPr="00464936">
        <w:rPr>
          <w:rFonts w:ascii="Times New Roman" w:hAnsi="Times New Roman" w:cs="Times New Roman"/>
          <w:sz w:val="24"/>
          <w:szCs w:val="24"/>
        </w:rPr>
        <w:t>»</w:t>
      </w:r>
    </w:p>
    <w:p w14:paraId="5D1F20DC" w14:textId="77777777" w:rsidR="005974E1" w:rsidRPr="00F26550" w:rsidRDefault="005974E1" w:rsidP="00F26550">
      <w:pPr>
        <w:pStyle w:val="a5"/>
        <w:spacing w:after="60"/>
        <w:ind w:firstLine="284"/>
        <w:jc w:val="left"/>
        <w:rPr>
          <w:rFonts w:ascii="Times New Roman" w:hAnsi="Times New Roman" w:cs="Times New Roman"/>
          <w:sz w:val="20"/>
          <w:szCs w:val="20"/>
        </w:rPr>
      </w:pPr>
    </w:p>
    <w:p w14:paraId="0E3C7A4E" w14:textId="2D60AAD4" w:rsidR="005756B8" w:rsidRDefault="005974E1" w:rsidP="005974E1">
      <w:pPr>
        <w:pStyle w:val="ConsTitle"/>
        <w:jc w:val="both"/>
        <w:rPr>
          <w:b w:val="0"/>
          <w:sz w:val="20"/>
          <w:szCs w:val="20"/>
        </w:rPr>
      </w:pPr>
      <w:r w:rsidRPr="005974E1">
        <w:rPr>
          <w:rFonts w:ascii="Times New Roman" w:hAnsi="Times New Roman" w:cs="Times New Roman"/>
          <w:b w:val="0"/>
          <w:sz w:val="20"/>
          <w:szCs w:val="20"/>
        </w:rPr>
        <w:t xml:space="preserve">Внести в Правила доверительного управления Открытым паевым инвестиционным фондом </w:t>
      </w:r>
      <w:r w:rsidR="007E2DED">
        <w:rPr>
          <w:rFonts w:ascii="Times New Roman" w:hAnsi="Times New Roman" w:cs="Times New Roman"/>
          <w:b w:val="0"/>
          <w:sz w:val="20"/>
          <w:szCs w:val="20"/>
        </w:rPr>
        <w:t>рыночных финансовых инструментов</w:t>
      </w:r>
      <w:r w:rsidRPr="005974E1">
        <w:rPr>
          <w:rFonts w:ascii="Times New Roman" w:hAnsi="Times New Roman" w:cs="Times New Roman"/>
          <w:b w:val="0"/>
          <w:sz w:val="20"/>
          <w:szCs w:val="20"/>
        </w:rPr>
        <w:t xml:space="preserve"> «ТКБ </w:t>
      </w:r>
      <w:proofErr w:type="spellStart"/>
      <w:r w:rsidR="00F26550">
        <w:rPr>
          <w:rFonts w:ascii="Times New Roman" w:hAnsi="Times New Roman" w:cs="Times New Roman"/>
          <w:b w:val="0"/>
          <w:sz w:val="20"/>
          <w:szCs w:val="20"/>
        </w:rPr>
        <w:t>Инвестмент</w:t>
      </w:r>
      <w:proofErr w:type="spellEnd"/>
      <w:r w:rsidR="00F26550">
        <w:rPr>
          <w:rFonts w:ascii="Times New Roman" w:hAnsi="Times New Roman" w:cs="Times New Roman"/>
          <w:b w:val="0"/>
          <w:sz w:val="20"/>
          <w:szCs w:val="20"/>
        </w:rPr>
        <w:t xml:space="preserve"> </w:t>
      </w:r>
      <w:proofErr w:type="spellStart"/>
      <w:r w:rsidR="00F26550">
        <w:rPr>
          <w:rFonts w:ascii="Times New Roman" w:hAnsi="Times New Roman" w:cs="Times New Roman"/>
          <w:b w:val="0"/>
          <w:sz w:val="20"/>
          <w:szCs w:val="20"/>
        </w:rPr>
        <w:t>Партнерс</w:t>
      </w:r>
      <w:proofErr w:type="spellEnd"/>
      <w:r w:rsidRPr="005974E1">
        <w:rPr>
          <w:rFonts w:ascii="Times New Roman" w:hAnsi="Times New Roman" w:cs="Times New Roman"/>
          <w:b w:val="0"/>
          <w:sz w:val="20"/>
          <w:szCs w:val="20"/>
        </w:rPr>
        <w:t xml:space="preserve"> –</w:t>
      </w:r>
      <w:r w:rsidR="00B20607">
        <w:rPr>
          <w:rFonts w:ascii="Times New Roman" w:hAnsi="Times New Roman" w:cs="Times New Roman"/>
          <w:b w:val="0"/>
          <w:sz w:val="20"/>
          <w:szCs w:val="20"/>
        </w:rPr>
        <w:t xml:space="preserve"> </w:t>
      </w:r>
      <w:proofErr w:type="gramStart"/>
      <w:r w:rsidR="0082298D">
        <w:rPr>
          <w:rFonts w:ascii="Times New Roman" w:hAnsi="Times New Roman" w:cs="Times New Roman"/>
          <w:b w:val="0"/>
          <w:sz w:val="20"/>
          <w:szCs w:val="20"/>
        </w:rPr>
        <w:t>Фонд</w:t>
      </w:r>
      <w:proofErr w:type="gramEnd"/>
      <w:r w:rsidR="0082298D">
        <w:rPr>
          <w:rFonts w:ascii="Times New Roman" w:hAnsi="Times New Roman" w:cs="Times New Roman"/>
          <w:b w:val="0"/>
          <w:sz w:val="20"/>
          <w:szCs w:val="20"/>
        </w:rPr>
        <w:t xml:space="preserve"> сбалансированный с выплатой дохода</w:t>
      </w:r>
      <w:r w:rsidRPr="005974E1">
        <w:rPr>
          <w:rFonts w:ascii="Times New Roman" w:hAnsi="Times New Roman" w:cs="Times New Roman"/>
          <w:b w:val="0"/>
          <w:sz w:val="20"/>
          <w:szCs w:val="20"/>
        </w:rPr>
        <w:t>», зарегистрированные ФКЦБ России 21 марта 2003 г. за № 0096-58227323, следующие изменения и дополнения:</w:t>
      </w:r>
      <w:r w:rsidR="0074019A" w:rsidRPr="005974E1">
        <w:rPr>
          <w:b w:val="0"/>
          <w:sz w:val="20"/>
          <w:szCs w:val="20"/>
        </w:rPr>
        <w:t xml:space="preserve"> </w:t>
      </w:r>
    </w:p>
    <w:p w14:paraId="412CC8C5" w14:textId="77777777" w:rsidR="0074019A" w:rsidRPr="005974E1" w:rsidRDefault="0074019A" w:rsidP="005974E1">
      <w:pPr>
        <w:pStyle w:val="ConsTitle"/>
        <w:jc w:val="both"/>
        <w:rPr>
          <w:rFonts w:ascii="Times New Roman" w:hAnsi="Times New Roman" w:cs="Times New Roman"/>
          <w:b w:val="0"/>
          <w:sz w:val="20"/>
          <w:szCs w:val="20"/>
        </w:rPr>
      </w:pPr>
      <w:r w:rsidRPr="005974E1">
        <w:rPr>
          <w:b w:val="0"/>
          <w:sz w:val="20"/>
          <w:szCs w:val="20"/>
        </w:rPr>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076"/>
        <w:gridCol w:w="4168"/>
        <w:gridCol w:w="4253"/>
      </w:tblGrid>
      <w:tr w:rsidR="00C71145" w:rsidRPr="009716ED" w14:paraId="3C14510B" w14:textId="77777777" w:rsidTr="00FD509D">
        <w:trPr>
          <w:trHeight w:val="537"/>
        </w:trPr>
        <w:tc>
          <w:tcPr>
            <w:tcW w:w="568" w:type="dxa"/>
            <w:shd w:val="clear" w:color="auto" w:fill="F3F3F3"/>
          </w:tcPr>
          <w:p w14:paraId="6E1EFD83" w14:textId="77777777" w:rsidR="00E44D5F" w:rsidRPr="009716ED" w:rsidRDefault="00E44D5F" w:rsidP="00576992">
            <w:pPr>
              <w:pStyle w:val="prg3"/>
              <w:numPr>
                <w:ilvl w:val="0"/>
                <w:numId w:val="0"/>
              </w:numPr>
              <w:spacing w:line="280" w:lineRule="exact"/>
              <w:jc w:val="center"/>
              <w:rPr>
                <w:rFonts w:ascii="Times New Roman" w:hAnsi="Times New Roman" w:cs="Times New Roman"/>
                <w:kern w:val="0"/>
              </w:rPr>
            </w:pPr>
            <w:r w:rsidRPr="009716ED">
              <w:rPr>
                <w:rFonts w:ascii="Times New Roman" w:hAnsi="Times New Roman" w:cs="Times New Roman"/>
                <w:kern w:val="0"/>
              </w:rPr>
              <w:t>№ п/п</w:t>
            </w:r>
          </w:p>
        </w:tc>
        <w:tc>
          <w:tcPr>
            <w:tcW w:w="1076" w:type="dxa"/>
            <w:shd w:val="clear" w:color="auto" w:fill="F3F3F3"/>
          </w:tcPr>
          <w:p w14:paraId="35F08386" w14:textId="77777777" w:rsidR="00E44D5F" w:rsidRPr="009716ED" w:rsidRDefault="00E44D5F" w:rsidP="00576992">
            <w:pPr>
              <w:autoSpaceDE/>
              <w:autoSpaceDN/>
              <w:jc w:val="center"/>
            </w:pPr>
            <w:r w:rsidRPr="009716ED">
              <w:t xml:space="preserve">Номер </w:t>
            </w:r>
            <w:proofErr w:type="spellStart"/>
            <w:proofErr w:type="gramStart"/>
            <w:r w:rsidRPr="009716ED">
              <w:t>редакти-руемого</w:t>
            </w:r>
            <w:proofErr w:type="spellEnd"/>
            <w:proofErr w:type="gramEnd"/>
          </w:p>
          <w:p w14:paraId="66F28C1C" w14:textId="77777777" w:rsidR="00E44D5F" w:rsidRPr="009716ED" w:rsidRDefault="00E44D5F" w:rsidP="00576992">
            <w:pPr>
              <w:autoSpaceDE/>
              <w:autoSpaceDN/>
              <w:jc w:val="center"/>
            </w:pPr>
            <w:r w:rsidRPr="009716ED">
              <w:t>пункта</w:t>
            </w:r>
          </w:p>
        </w:tc>
        <w:tc>
          <w:tcPr>
            <w:tcW w:w="4168" w:type="dxa"/>
            <w:shd w:val="clear" w:color="auto" w:fill="F3F3F3"/>
            <w:vAlign w:val="center"/>
          </w:tcPr>
          <w:p w14:paraId="01F6059D" w14:textId="77777777" w:rsidR="00E44D5F" w:rsidRPr="009716ED" w:rsidRDefault="00E44D5F" w:rsidP="00E44D5F">
            <w:pPr>
              <w:pStyle w:val="prg3"/>
              <w:numPr>
                <w:ilvl w:val="0"/>
                <w:numId w:val="0"/>
              </w:numPr>
              <w:spacing w:line="280" w:lineRule="exact"/>
              <w:jc w:val="center"/>
              <w:rPr>
                <w:rFonts w:ascii="Times New Roman" w:hAnsi="Times New Roman" w:cs="Times New Roman"/>
                <w:kern w:val="0"/>
              </w:rPr>
            </w:pPr>
            <w:r w:rsidRPr="009716ED">
              <w:rPr>
                <w:rFonts w:ascii="Times New Roman" w:hAnsi="Times New Roman" w:cs="Times New Roman"/>
                <w:kern w:val="0"/>
              </w:rPr>
              <w:t>Пункт в прежней редакции</w:t>
            </w:r>
          </w:p>
        </w:tc>
        <w:tc>
          <w:tcPr>
            <w:tcW w:w="4253" w:type="dxa"/>
            <w:shd w:val="clear" w:color="auto" w:fill="F3F3F3"/>
            <w:vAlign w:val="center"/>
          </w:tcPr>
          <w:p w14:paraId="5641F9AD" w14:textId="77777777" w:rsidR="00E44D5F" w:rsidRPr="009716ED" w:rsidRDefault="00E44D5F" w:rsidP="00E44D5F">
            <w:pPr>
              <w:pStyle w:val="prg3"/>
              <w:numPr>
                <w:ilvl w:val="0"/>
                <w:numId w:val="0"/>
              </w:numPr>
              <w:jc w:val="center"/>
              <w:rPr>
                <w:rFonts w:ascii="Times New Roman" w:hAnsi="Times New Roman" w:cs="Times New Roman"/>
              </w:rPr>
            </w:pPr>
            <w:r w:rsidRPr="009716ED">
              <w:rPr>
                <w:rFonts w:ascii="Times New Roman" w:hAnsi="Times New Roman" w:cs="Times New Roman"/>
              </w:rPr>
              <w:t>Пункт в новой редакции</w:t>
            </w:r>
          </w:p>
        </w:tc>
      </w:tr>
      <w:tr w:rsidR="000D1AAF" w:rsidRPr="0087703A" w14:paraId="42763B31" w14:textId="77777777" w:rsidTr="00922521">
        <w:trPr>
          <w:trHeight w:val="1672"/>
        </w:trPr>
        <w:tc>
          <w:tcPr>
            <w:tcW w:w="568" w:type="dxa"/>
          </w:tcPr>
          <w:p w14:paraId="6B352945" w14:textId="60AF022D" w:rsidR="000D1AAF" w:rsidRDefault="00B3554E" w:rsidP="0057699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1</w:t>
            </w:r>
          </w:p>
        </w:tc>
        <w:tc>
          <w:tcPr>
            <w:tcW w:w="1076" w:type="dxa"/>
          </w:tcPr>
          <w:p w14:paraId="717D3C6A" w14:textId="6C8BD11D" w:rsidR="000D1AAF" w:rsidRDefault="000D1AAF">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11</w:t>
            </w:r>
            <w:r w:rsidR="00265D1F">
              <w:rPr>
                <w:rFonts w:ascii="Times New Roman" w:hAnsi="Times New Roman" w:cs="Times New Roman"/>
                <w:kern w:val="0"/>
              </w:rPr>
              <w:t>.</w:t>
            </w:r>
          </w:p>
        </w:tc>
        <w:tc>
          <w:tcPr>
            <w:tcW w:w="4168" w:type="dxa"/>
          </w:tcPr>
          <w:p w14:paraId="6C83B48D" w14:textId="0CC8B85A" w:rsidR="000D1AAF" w:rsidRPr="00946A18" w:rsidRDefault="000D1AAF" w:rsidP="00C4378C">
            <w:pPr>
              <w:autoSpaceDE/>
              <w:autoSpaceDN/>
              <w:spacing w:before="60" w:after="60"/>
              <w:jc w:val="both"/>
              <w:rPr>
                <w:sz w:val="22"/>
                <w:szCs w:val="22"/>
                <w:lang w:eastAsia="en-US"/>
              </w:rPr>
            </w:pPr>
            <w:r w:rsidRPr="000D1AAF">
              <w:rPr>
                <w:sz w:val="22"/>
                <w:szCs w:val="22"/>
                <w:lang w:eastAsia="en-US"/>
              </w:rPr>
              <w:t xml:space="preserve">Полное фирменное наименование специализированного депозитария фонда (далее – специализированный депозитарий): </w:t>
            </w:r>
            <w:r w:rsidRPr="000D1AAF">
              <w:rPr>
                <w:spacing w:val="-1"/>
                <w:sz w:val="22"/>
                <w:szCs w:val="22"/>
                <w:lang w:eastAsia="en-US"/>
              </w:rPr>
              <w:t xml:space="preserve">Закрытое акционерное общество «Первый Специализированный Депозитарий». </w:t>
            </w:r>
          </w:p>
        </w:tc>
        <w:tc>
          <w:tcPr>
            <w:tcW w:w="4253" w:type="dxa"/>
          </w:tcPr>
          <w:p w14:paraId="13B283C8" w14:textId="31512196" w:rsidR="000D1AAF" w:rsidRPr="00946A18" w:rsidRDefault="000D1AAF" w:rsidP="00946A18">
            <w:pPr>
              <w:autoSpaceDE/>
              <w:autoSpaceDN/>
              <w:spacing w:before="60" w:after="60"/>
              <w:jc w:val="both"/>
              <w:rPr>
                <w:sz w:val="22"/>
                <w:szCs w:val="22"/>
                <w:lang w:eastAsia="en-US"/>
              </w:rPr>
            </w:pPr>
            <w:r w:rsidRPr="00C9267B">
              <w:rPr>
                <w:sz w:val="22"/>
                <w:szCs w:val="22"/>
                <w:lang w:eastAsia="en-US"/>
              </w:rPr>
              <w:t xml:space="preserve">Полное фирменное наименование специализированного депозитария фонда (далее – </w:t>
            </w:r>
            <w:r w:rsidRPr="00D336CD">
              <w:rPr>
                <w:sz w:val="22"/>
                <w:szCs w:val="22"/>
                <w:lang w:eastAsia="en-US"/>
              </w:rPr>
              <w:t>специализированный депозитарий)</w:t>
            </w:r>
            <w:r w:rsidRPr="00D336CD">
              <w:rPr>
                <w:sz w:val="22"/>
                <w:szCs w:val="22"/>
                <w:lang w:eastAsia="zh-CN"/>
              </w:rPr>
              <w:t>:</w:t>
            </w:r>
            <w:r w:rsidRPr="00D336CD">
              <w:rPr>
                <w:b/>
                <w:sz w:val="22"/>
                <w:szCs w:val="22"/>
                <w:lang w:eastAsia="zh-CN"/>
              </w:rPr>
              <w:t xml:space="preserve"> Акционерное общество «Специализированный депозитарий «ИНФИНИТУМ».</w:t>
            </w:r>
          </w:p>
        </w:tc>
      </w:tr>
      <w:tr w:rsidR="00265D1F" w:rsidRPr="0087703A" w14:paraId="677F24BD" w14:textId="77777777" w:rsidTr="00FD509D">
        <w:trPr>
          <w:trHeight w:val="652"/>
        </w:trPr>
        <w:tc>
          <w:tcPr>
            <w:tcW w:w="568" w:type="dxa"/>
          </w:tcPr>
          <w:p w14:paraId="0A588F81" w14:textId="1B6F9F1F" w:rsidR="00265D1F" w:rsidRDefault="00B3554E" w:rsidP="0057699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2</w:t>
            </w:r>
          </w:p>
        </w:tc>
        <w:tc>
          <w:tcPr>
            <w:tcW w:w="1076" w:type="dxa"/>
          </w:tcPr>
          <w:p w14:paraId="028601C9" w14:textId="786397C1" w:rsidR="00265D1F" w:rsidRDefault="00265D1F">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12.</w:t>
            </w:r>
          </w:p>
        </w:tc>
        <w:tc>
          <w:tcPr>
            <w:tcW w:w="4168" w:type="dxa"/>
          </w:tcPr>
          <w:p w14:paraId="69FF3F27" w14:textId="3274DD71" w:rsidR="00265D1F" w:rsidRPr="000D1AAF" w:rsidRDefault="00265D1F" w:rsidP="000D1AAF">
            <w:pPr>
              <w:autoSpaceDE/>
              <w:autoSpaceDN/>
              <w:spacing w:before="60" w:after="60"/>
              <w:jc w:val="both"/>
              <w:rPr>
                <w:sz w:val="22"/>
                <w:szCs w:val="22"/>
                <w:lang w:eastAsia="en-US"/>
              </w:rPr>
            </w:pPr>
            <w:r>
              <w:rPr>
                <w:sz w:val="22"/>
                <w:szCs w:val="22"/>
              </w:rPr>
              <w:t>ОГРН специализированного депозитария:</w:t>
            </w:r>
            <w:r w:rsidRPr="00BD2FBC">
              <w:rPr>
                <w:sz w:val="22"/>
                <w:szCs w:val="22"/>
              </w:rPr>
              <w:t xml:space="preserve"> </w:t>
            </w:r>
            <w:r w:rsidRPr="001C0257">
              <w:rPr>
                <w:sz w:val="22"/>
                <w:szCs w:val="22"/>
              </w:rPr>
              <w:t>1027700373678</w:t>
            </w:r>
            <w:r w:rsidR="008136D5">
              <w:rPr>
                <w:sz w:val="22"/>
                <w:szCs w:val="22"/>
              </w:rPr>
              <w:t>.</w:t>
            </w:r>
          </w:p>
        </w:tc>
        <w:tc>
          <w:tcPr>
            <w:tcW w:w="4253" w:type="dxa"/>
          </w:tcPr>
          <w:p w14:paraId="0026B1C9" w14:textId="6746DFB0" w:rsidR="00265D1F" w:rsidRPr="00C9267B" w:rsidRDefault="00265D1F" w:rsidP="00946A18">
            <w:pPr>
              <w:autoSpaceDE/>
              <w:autoSpaceDN/>
              <w:spacing w:before="60" w:after="60"/>
              <w:jc w:val="both"/>
              <w:rPr>
                <w:sz w:val="22"/>
                <w:szCs w:val="22"/>
                <w:lang w:eastAsia="en-US"/>
              </w:rPr>
            </w:pPr>
            <w:r w:rsidRPr="00D336CD">
              <w:rPr>
                <w:sz w:val="22"/>
                <w:szCs w:val="22"/>
                <w:lang w:eastAsia="en-US"/>
              </w:rPr>
              <w:t xml:space="preserve">ОГРН специализированного депозитария: </w:t>
            </w:r>
            <w:r w:rsidRPr="00D336CD">
              <w:rPr>
                <w:b/>
                <w:sz w:val="22"/>
                <w:szCs w:val="22"/>
                <w:lang w:eastAsia="zh-CN"/>
              </w:rPr>
              <w:t>1027739039283</w:t>
            </w:r>
            <w:r w:rsidR="008136D5">
              <w:rPr>
                <w:b/>
                <w:sz w:val="22"/>
                <w:szCs w:val="22"/>
                <w:lang w:eastAsia="zh-CN"/>
              </w:rPr>
              <w:t>.</w:t>
            </w:r>
          </w:p>
        </w:tc>
      </w:tr>
      <w:tr w:rsidR="00265D1F" w:rsidRPr="0087703A" w14:paraId="6A50DFBE" w14:textId="77777777" w:rsidTr="00FD509D">
        <w:trPr>
          <w:trHeight w:val="652"/>
        </w:trPr>
        <w:tc>
          <w:tcPr>
            <w:tcW w:w="568" w:type="dxa"/>
          </w:tcPr>
          <w:p w14:paraId="05CCF23C" w14:textId="265FA528" w:rsidR="00265D1F" w:rsidRDefault="00B3554E" w:rsidP="0057699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3</w:t>
            </w:r>
          </w:p>
        </w:tc>
        <w:tc>
          <w:tcPr>
            <w:tcW w:w="1076" w:type="dxa"/>
          </w:tcPr>
          <w:p w14:paraId="2275A58A" w14:textId="4FA1E1CC" w:rsidR="00265D1F" w:rsidRDefault="008136D5">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13.</w:t>
            </w:r>
          </w:p>
        </w:tc>
        <w:tc>
          <w:tcPr>
            <w:tcW w:w="4168" w:type="dxa"/>
          </w:tcPr>
          <w:p w14:paraId="165C6C63" w14:textId="0DE0004D" w:rsidR="00265D1F" w:rsidRDefault="008136D5" w:rsidP="000D1AAF">
            <w:pPr>
              <w:autoSpaceDE/>
              <w:autoSpaceDN/>
              <w:spacing w:before="60" w:after="60"/>
              <w:jc w:val="both"/>
              <w:rPr>
                <w:sz w:val="22"/>
                <w:szCs w:val="22"/>
              </w:rPr>
            </w:pPr>
            <w:r w:rsidRPr="00BD2FBC">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w:t>
            </w:r>
            <w:smartTag w:uri="urn:schemas-microsoft-com:office:smarttags" w:element="metricconverter">
              <w:smartTagPr>
                <w:attr w:name="ProductID" w:val="1996 г"/>
              </w:smartTagPr>
              <w:r w:rsidRPr="00BD2FBC">
                <w:rPr>
                  <w:sz w:val="22"/>
                  <w:szCs w:val="22"/>
                </w:rPr>
                <w:t>1996 г</w:t>
              </w:r>
            </w:smartTag>
            <w:r w:rsidRPr="00BD2FBC">
              <w:rPr>
                <w:sz w:val="22"/>
                <w:szCs w:val="22"/>
              </w:rPr>
              <w:t>. № 22-000-1-00001</w:t>
            </w:r>
            <w:r>
              <w:rPr>
                <w:sz w:val="22"/>
                <w:szCs w:val="22"/>
              </w:rPr>
              <w:t>.</w:t>
            </w:r>
          </w:p>
        </w:tc>
        <w:tc>
          <w:tcPr>
            <w:tcW w:w="4253" w:type="dxa"/>
          </w:tcPr>
          <w:p w14:paraId="72B6CFDA" w14:textId="363A8C51" w:rsidR="00265D1F" w:rsidRPr="00D336CD" w:rsidRDefault="008136D5" w:rsidP="00946A18">
            <w:pPr>
              <w:autoSpaceDE/>
              <w:autoSpaceDN/>
              <w:spacing w:before="60" w:after="60"/>
              <w:jc w:val="both"/>
              <w:rPr>
                <w:sz w:val="22"/>
                <w:szCs w:val="22"/>
                <w:lang w:eastAsia="en-US"/>
              </w:rPr>
            </w:pPr>
            <w:r w:rsidRPr="00D336CD">
              <w:rPr>
                <w:sz w:val="22"/>
                <w:szCs w:val="22"/>
                <w:lang w:eastAsia="en-US"/>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Pr="005F0D13">
              <w:rPr>
                <w:b/>
                <w:sz w:val="22"/>
                <w:szCs w:val="22"/>
                <w:lang w:eastAsia="zh-CN"/>
              </w:rPr>
              <w:t>«04» октября 2000 г. № 22-000-1-00013</w:t>
            </w:r>
            <w:r>
              <w:rPr>
                <w:b/>
                <w:sz w:val="22"/>
                <w:szCs w:val="22"/>
                <w:lang w:eastAsia="zh-CN"/>
              </w:rPr>
              <w:t>.</w:t>
            </w:r>
          </w:p>
        </w:tc>
      </w:tr>
      <w:tr w:rsidR="008136D5" w:rsidRPr="0087703A" w14:paraId="2AD4C189" w14:textId="77777777" w:rsidTr="00FD509D">
        <w:trPr>
          <w:trHeight w:val="652"/>
        </w:trPr>
        <w:tc>
          <w:tcPr>
            <w:tcW w:w="568" w:type="dxa"/>
          </w:tcPr>
          <w:p w14:paraId="0DE685D6" w14:textId="4259D24F" w:rsidR="008136D5" w:rsidRDefault="00B3554E" w:rsidP="0057699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4</w:t>
            </w:r>
          </w:p>
        </w:tc>
        <w:tc>
          <w:tcPr>
            <w:tcW w:w="1076" w:type="dxa"/>
          </w:tcPr>
          <w:p w14:paraId="5FA918B0" w14:textId="45802BA3" w:rsidR="008136D5" w:rsidRDefault="008136D5">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14.</w:t>
            </w:r>
          </w:p>
        </w:tc>
        <w:tc>
          <w:tcPr>
            <w:tcW w:w="4168" w:type="dxa"/>
          </w:tcPr>
          <w:p w14:paraId="75250FBF" w14:textId="52961B6A" w:rsidR="008136D5" w:rsidRPr="00BD2FBC" w:rsidRDefault="008136D5" w:rsidP="000D1AAF">
            <w:pPr>
              <w:autoSpaceDE/>
              <w:autoSpaceDN/>
              <w:spacing w:before="60" w:after="60"/>
              <w:jc w:val="both"/>
              <w:rPr>
                <w:sz w:val="22"/>
                <w:szCs w:val="22"/>
              </w:rPr>
            </w:pPr>
            <w:r w:rsidRPr="00FA1749">
              <w:rPr>
                <w:sz w:val="22"/>
                <w:szCs w:val="22"/>
              </w:rPr>
              <w:t>Полное фирменное наименование лица, осуществляющего ведение реестра владельцев инвестиционных паев фонда (далее – регистратор):</w:t>
            </w:r>
            <w:r w:rsidRPr="00FA1749">
              <w:rPr>
                <w:spacing w:val="-1"/>
                <w:sz w:val="22"/>
                <w:szCs w:val="22"/>
              </w:rPr>
              <w:t xml:space="preserve"> Закрытое акционерное общество «Первый Специализированный Депозитарий»</w:t>
            </w:r>
            <w:r>
              <w:rPr>
                <w:spacing w:val="-1"/>
                <w:sz w:val="22"/>
                <w:szCs w:val="22"/>
              </w:rPr>
              <w:t>.</w:t>
            </w:r>
          </w:p>
        </w:tc>
        <w:tc>
          <w:tcPr>
            <w:tcW w:w="4253" w:type="dxa"/>
          </w:tcPr>
          <w:p w14:paraId="29D9FD3C" w14:textId="0D17F24A" w:rsidR="008136D5" w:rsidRPr="00D336CD" w:rsidRDefault="008819F0" w:rsidP="00946A18">
            <w:pPr>
              <w:autoSpaceDE/>
              <w:autoSpaceDN/>
              <w:spacing w:before="60" w:after="60"/>
              <w:jc w:val="both"/>
              <w:rPr>
                <w:sz w:val="22"/>
                <w:szCs w:val="22"/>
                <w:lang w:eastAsia="en-US"/>
              </w:rPr>
            </w:pPr>
            <w:r w:rsidRPr="008E7BD9">
              <w:rPr>
                <w:sz w:val="22"/>
                <w:szCs w:val="22"/>
                <w:lang w:eastAsia="en-US"/>
              </w:rPr>
              <w:t>Полное фирменное наименование лица, осуществляющего ведение реестра владельцев инвестиционных паев фонда (далее – регистратор):</w:t>
            </w:r>
            <w:r w:rsidRPr="008E7BD9">
              <w:rPr>
                <w:spacing w:val="-1"/>
                <w:sz w:val="22"/>
                <w:szCs w:val="22"/>
                <w:lang w:eastAsia="en-US"/>
              </w:rPr>
              <w:t xml:space="preserve"> </w:t>
            </w:r>
            <w:r w:rsidRPr="00D336CD">
              <w:rPr>
                <w:b/>
                <w:sz w:val="22"/>
                <w:szCs w:val="22"/>
                <w:lang w:eastAsia="zh-CN"/>
              </w:rPr>
              <w:t>Акционерное общество «Специализированный депозитарий «ИНФИНИТУМ»</w:t>
            </w:r>
            <w:r w:rsidRPr="008E7BD9">
              <w:rPr>
                <w:sz w:val="22"/>
                <w:szCs w:val="22"/>
                <w:lang w:eastAsia="en-US"/>
              </w:rPr>
              <w:t>.</w:t>
            </w:r>
          </w:p>
        </w:tc>
      </w:tr>
      <w:tr w:rsidR="008819F0" w:rsidRPr="0087703A" w14:paraId="35903495" w14:textId="77777777" w:rsidTr="00FD509D">
        <w:trPr>
          <w:trHeight w:val="652"/>
        </w:trPr>
        <w:tc>
          <w:tcPr>
            <w:tcW w:w="568" w:type="dxa"/>
          </w:tcPr>
          <w:p w14:paraId="7C276BE4" w14:textId="15CFB4BF" w:rsidR="008819F0" w:rsidRDefault="00B3554E" w:rsidP="0057699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5</w:t>
            </w:r>
          </w:p>
        </w:tc>
        <w:tc>
          <w:tcPr>
            <w:tcW w:w="1076" w:type="dxa"/>
          </w:tcPr>
          <w:p w14:paraId="0F630B28" w14:textId="66C6F2AC" w:rsidR="008819F0" w:rsidRDefault="008819F0">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15.</w:t>
            </w:r>
          </w:p>
        </w:tc>
        <w:tc>
          <w:tcPr>
            <w:tcW w:w="4168" w:type="dxa"/>
          </w:tcPr>
          <w:p w14:paraId="612F63E2" w14:textId="77777777" w:rsidR="008819F0" w:rsidRPr="008819F0" w:rsidRDefault="008819F0" w:rsidP="008819F0">
            <w:pPr>
              <w:autoSpaceDE/>
              <w:autoSpaceDN/>
              <w:spacing w:before="60" w:after="60"/>
              <w:jc w:val="both"/>
              <w:rPr>
                <w:spacing w:val="-1"/>
                <w:sz w:val="22"/>
                <w:szCs w:val="22"/>
                <w:lang w:eastAsia="en-US"/>
              </w:rPr>
            </w:pPr>
            <w:r w:rsidRPr="008819F0">
              <w:rPr>
                <w:sz w:val="22"/>
                <w:szCs w:val="22"/>
                <w:lang w:eastAsia="en-US"/>
              </w:rPr>
              <w:t>ОГРН регистратора: 1027700373678.</w:t>
            </w:r>
          </w:p>
          <w:p w14:paraId="65AFC4C9" w14:textId="77777777" w:rsidR="008819F0" w:rsidRPr="00FA1749" w:rsidRDefault="008819F0" w:rsidP="000D1AAF">
            <w:pPr>
              <w:autoSpaceDE/>
              <w:autoSpaceDN/>
              <w:spacing w:before="60" w:after="60"/>
              <w:jc w:val="both"/>
              <w:rPr>
                <w:sz w:val="22"/>
                <w:szCs w:val="22"/>
              </w:rPr>
            </w:pPr>
          </w:p>
        </w:tc>
        <w:tc>
          <w:tcPr>
            <w:tcW w:w="4253" w:type="dxa"/>
          </w:tcPr>
          <w:p w14:paraId="231D4942" w14:textId="6931BF57" w:rsidR="008819F0" w:rsidRPr="008E7BD9" w:rsidRDefault="00B91094" w:rsidP="00946A18">
            <w:pPr>
              <w:autoSpaceDE/>
              <w:autoSpaceDN/>
              <w:spacing w:before="60" w:after="60"/>
              <w:jc w:val="both"/>
              <w:rPr>
                <w:sz w:val="22"/>
                <w:szCs w:val="22"/>
                <w:lang w:eastAsia="en-US"/>
              </w:rPr>
            </w:pPr>
            <w:r>
              <w:rPr>
                <w:sz w:val="22"/>
                <w:szCs w:val="22"/>
              </w:rPr>
              <w:t>ОГРН регистратора:</w:t>
            </w:r>
            <w:r w:rsidRPr="00BD2FBC">
              <w:rPr>
                <w:sz w:val="22"/>
                <w:szCs w:val="22"/>
              </w:rPr>
              <w:t xml:space="preserve"> </w:t>
            </w:r>
            <w:r w:rsidRPr="00AE03C3">
              <w:rPr>
                <w:b/>
                <w:sz w:val="22"/>
                <w:szCs w:val="22"/>
                <w:lang w:eastAsia="zh-CN"/>
              </w:rPr>
              <w:t>1027739039283</w:t>
            </w:r>
            <w:r>
              <w:rPr>
                <w:b/>
                <w:sz w:val="22"/>
                <w:szCs w:val="22"/>
                <w:lang w:val="en-US" w:eastAsia="zh-CN"/>
              </w:rPr>
              <w:t>.</w:t>
            </w:r>
          </w:p>
        </w:tc>
      </w:tr>
      <w:tr w:rsidR="00922521" w:rsidRPr="0087703A" w14:paraId="36D90830" w14:textId="77777777" w:rsidTr="00FD509D">
        <w:trPr>
          <w:trHeight w:val="652"/>
        </w:trPr>
        <w:tc>
          <w:tcPr>
            <w:tcW w:w="568" w:type="dxa"/>
          </w:tcPr>
          <w:p w14:paraId="155C6812" w14:textId="5F495C8B" w:rsidR="00922521" w:rsidRDefault="00B3554E" w:rsidP="0057699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6</w:t>
            </w:r>
          </w:p>
        </w:tc>
        <w:tc>
          <w:tcPr>
            <w:tcW w:w="1076" w:type="dxa"/>
          </w:tcPr>
          <w:p w14:paraId="15113656" w14:textId="5FBE6A52" w:rsidR="00922521" w:rsidRDefault="00922521">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16.</w:t>
            </w:r>
          </w:p>
        </w:tc>
        <w:tc>
          <w:tcPr>
            <w:tcW w:w="4168" w:type="dxa"/>
          </w:tcPr>
          <w:p w14:paraId="505E32C5" w14:textId="145980E7" w:rsidR="00922521" w:rsidRPr="008819F0" w:rsidRDefault="00922521" w:rsidP="00C4378C">
            <w:pPr>
              <w:autoSpaceDE/>
              <w:autoSpaceDN/>
              <w:spacing w:before="60" w:after="60"/>
              <w:jc w:val="both"/>
              <w:rPr>
                <w:sz w:val="22"/>
                <w:szCs w:val="22"/>
                <w:lang w:eastAsia="en-US"/>
              </w:rPr>
            </w:pPr>
            <w:r w:rsidRPr="00922521">
              <w:rPr>
                <w:sz w:val="22"/>
                <w:szCs w:val="22"/>
                <w:lang w:eastAsia="en-US"/>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w:t>
            </w:r>
            <w:smartTag w:uri="urn:schemas-microsoft-com:office:smarttags" w:element="metricconverter">
              <w:smartTagPr>
                <w:attr w:name="ProductID" w:val="107023, г"/>
              </w:smartTagPr>
              <w:r w:rsidRPr="00922521">
                <w:rPr>
                  <w:sz w:val="22"/>
                  <w:szCs w:val="22"/>
                  <w:lang w:eastAsia="en-US"/>
                </w:rPr>
                <w:t>1996 г</w:t>
              </w:r>
            </w:smartTag>
            <w:r w:rsidRPr="00922521">
              <w:rPr>
                <w:sz w:val="22"/>
                <w:szCs w:val="22"/>
                <w:lang w:eastAsia="en-US"/>
              </w:rPr>
              <w:t>. № 22-000-1-00001.</w:t>
            </w:r>
          </w:p>
        </w:tc>
        <w:tc>
          <w:tcPr>
            <w:tcW w:w="4253" w:type="dxa"/>
          </w:tcPr>
          <w:p w14:paraId="48CE8BE1" w14:textId="03A9F3C4" w:rsidR="00922521" w:rsidRDefault="00922521" w:rsidP="00946A18">
            <w:pPr>
              <w:autoSpaceDE/>
              <w:autoSpaceDN/>
              <w:spacing w:before="60" w:after="60"/>
              <w:jc w:val="both"/>
              <w:rPr>
                <w:sz w:val="22"/>
                <w:szCs w:val="22"/>
              </w:rPr>
            </w:pPr>
            <w:r w:rsidRPr="00765104">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Pr="005F0D13">
              <w:rPr>
                <w:b/>
                <w:sz w:val="22"/>
                <w:szCs w:val="22"/>
                <w:lang w:eastAsia="zh-CN"/>
              </w:rPr>
              <w:t>«04» октября 2000 г. № 22-000-1-00013</w:t>
            </w:r>
            <w:r>
              <w:rPr>
                <w:b/>
                <w:sz w:val="22"/>
                <w:szCs w:val="22"/>
                <w:lang w:eastAsia="zh-CN"/>
              </w:rPr>
              <w:t>.</w:t>
            </w:r>
          </w:p>
        </w:tc>
      </w:tr>
      <w:tr w:rsidR="009D0C9D" w:rsidRPr="0087703A" w14:paraId="517C30CC" w14:textId="77777777" w:rsidTr="00FD509D">
        <w:trPr>
          <w:trHeight w:val="652"/>
        </w:trPr>
        <w:tc>
          <w:tcPr>
            <w:tcW w:w="568" w:type="dxa"/>
          </w:tcPr>
          <w:p w14:paraId="7275F2C0" w14:textId="2A8A6857" w:rsidR="009D0C9D" w:rsidRPr="000A6A38" w:rsidRDefault="0004008C" w:rsidP="0057699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7</w:t>
            </w:r>
          </w:p>
        </w:tc>
        <w:tc>
          <w:tcPr>
            <w:tcW w:w="1076" w:type="dxa"/>
          </w:tcPr>
          <w:p w14:paraId="31EEB533" w14:textId="311E3CEA" w:rsidR="009D0C9D" w:rsidRPr="000B7778" w:rsidRDefault="00946A18">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27.</w:t>
            </w:r>
          </w:p>
        </w:tc>
        <w:tc>
          <w:tcPr>
            <w:tcW w:w="4168" w:type="dxa"/>
          </w:tcPr>
          <w:p w14:paraId="138E4BB8" w14:textId="369EE108" w:rsidR="00946A18" w:rsidRPr="00946A18" w:rsidRDefault="00946A18" w:rsidP="00946A18">
            <w:pPr>
              <w:autoSpaceDE/>
              <w:autoSpaceDN/>
              <w:spacing w:before="60" w:after="60"/>
              <w:jc w:val="both"/>
              <w:rPr>
                <w:sz w:val="22"/>
                <w:szCs w:val="22"/>
                <w:lang w:eastAsia="en-US"/>
              </w:rPr>
            </w:pPr>
            <w:r w:rsidRPr="00946A18">
              <w:rPr>
                <w:sz w:val="22"/>
                <w:szCs w:val="22"/>
                <w:lang w:eastAsia="en-US"/>
              </w:rPr>
              <w:t>Управляющая компания обязана:</w:t>
            </w:r>
          </w:p>
          <w:p w14:paraId="7ED3899F" w14:textId="77777777" w:rsidR="004F7838" w:rsidRPr="004F7838" w:rsidRDefault="004F7838" w:rsidP="004F7838">
            <w:pPr>
              <w:autoSpaceDE/>
              <w:autoSpaceDN/>
              <w:spacing w:before="60" w:after="60"/>
              <w:ind w:firstLine="360"/>
              <w:jc w:val="both"/>
              <w:rPr>
                <w:sz w:val="22"/>
                <w:szCs w:val="22"/>
                <w:lang w:eastAsia="en-US"/>
              </w:rPr>
            </w:pPr>
            <w:r w:rsidRPr="004F7838">
              <w:rPr>
                <w:sz w:val="22"/>
                <w:szCs w:val="22"/>
                <w:lang w:eastAsia="en-US"/>
              </w:rPr>
              <w:t xml:space="preserve">27.1. 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w:t>
            </w:r>
            <w:r w:rsidRPr="004F7838">
              <w:rPr>
                <w:sz w:val="22"/>
                <w:szCs w:val="22"/>
                <w:lang w:eastAsia="en-US"/>
              </w:rPr>
              <w:lastRenderedPageBreak/>
              <w:t>или предоставления информации о конфликте интересов;</w:t>
            </w:r>
          </w:p>
          <w:p w14:paraId="14539884" w14:textId="77777777" w:rsidR="004F7838" w:rsidRPr="004F7838" w:rsidRDefault="004F7838" w:rsidP="004F7838">
            <w:pPr>
              <w:autoSpaceDE/>
              <w:autoSpaceDN/>
              <w:spacing w:before="60" w:after="60"/>
              <w:ind w:firstLine="360"/>
              <w:jc w:val="both"/>
              <w:rPr>
                <w:sz w:val="22"/>
                <w:szCs w:val="22"/>
                <w:lang w:eastAsia="en-US"/>
              </w:rPr>
            </w:pPr>
            <w:r w:rsidRPr="004F7838">
              <w:rPr>
                <w:sz w:val="22"/>
                <w:szCs w:val="22"/>
                <w:lang w:eastAsia="en-US"/>
              </w:rPr>
              <w:t>27.2. действовать разумно и добросовестно при осуществлении своих прав и исполнении обязанностей;</w:t>
            </w:r>
          </w:p>
          <w:p w14:paraId="660ECE40" w14:textId="77777777" w:rsidR="004F7838" w:rsidRPr="004D6742" w:rsidRDefault="004F7838" w:rsidP="004F7838">
            <w:pPr>
              <w:autoSpaceDE/>
              <w:autoSpaceDN/>
              <w:spacing w:before="60" w:after="60"/>
              <w:ind w:firstLine="360"/>
              <w:jc w:val="both"/>
              <w:rPr>
                <w:sz w:val="22"/>
                <w:szCs w:val="22"/>
                <w:lang w:eastAsia="en-US"/>
              </w:rPr>
            </w:pPr>
            <w:r w:rsidRPr="004F7838">
              <w:rPr>
                <w:sz w:val="22"/>
                <w:szCs w:val="22"/>
                <w:lang w:eastAsia="en-US"/>
              </w:rPr>
              <w:t xml:space="preserve">27.3. </w:t>
            </w:r>
            <w:r w:rsidRPr="00134A12">
              <w:rPr>
                <w:sz w:val="22"/>
                <w:szCs w:val="22"/>
                <w:lang w:eastAsia="en-US"/>
              </w:rPr>
              <w:t xml:space="preserve">передавать имущество, составляющее фонд, для учета и (или) хранения специализированному депозитарию, если </w:t>
            </w:r>
            <w:r w:rsidRPr="009B01B5">
              <w:rPr>
                <w:sz w:val="22"/>
                <w:szCs w:val="22"/>
                <w:lang w:eastAsia="en-US"/>
              </w:rPr>
              <w:t>для отдельных видов имущества</w:t>
            </w:r>
            <w:r w:rsidRPr="00134A12">
              <w:rPr>
                <w:sz w:val="22"/>
                <w:szCs w:val="22"/>
                <w:lang w:eastAsia="en-US"/>
              </w:rPr>
              <w:t xml:space="preserve"> нормативными правовыми актами Российской Федерации, </w:t>
            </w:r>
            <w:r w:rsidRPr="009B01B5">
              <w:rPr>
                <w:sz w:val="22"/>
                <w:szCs w:val="22"/>
                <w:lang w:eastAsia="en-US"/>
              </w:rPr>
              <w:t>в том числе</w:t>
            </w:r>
            <w:r w:rsidRPr="00134A12">
              <w:rPr>
                <w:sz w:val="22"/>
                <w:szCs w:val="22"/>
                <w:lang w:eastAsia="en-US"/>
              </w:rPr>
              <w:t xml:space="preserve"> нормативными актами Банка России, </w:t>
            </w:r>
            <w:r w:rsidRPr="009B01B5">
              <w:rPr>
                <w:sz w:val="22"/>
                <w:szCs w:val="22"/>
                <w:lang w:eastAsia="en-US"/>
              </w:rPr>
              <w:t>не предусмотрено иное</w:t>
            </w:r>
            <w:r w:rsidRPr="004F7838">
              <w:rPr>
                <w:sz w:val="22"/>
                <w:szCs w:val="22"/>
                <w:lang w:eastAsia="en-US"/>
              </w:rPr>
              <w:t>;</w:t>
            </w:r>
          </w:p>
          <w:p w14:paraId="610B6655" w14:textId="77777777" w:rsidR="004F7838" w:rsidRPr="004F7838" w:rsidRDefault="004F7838" w:rsidP="004F7838">
            <w:pPr>
              <w:autoSpaceDE/>
              <w:autoSpaceDN/>
              <w:spacing w:before="60" w:after="60"/>
              <w:ind w:firstLine="360"/>
              <w:jc w:val="both"/>
              <w:rPr>
                <w:sz w:val="22"/>
                <w:szCs w:val="22"/>
                <w:lang w:eastAsia="en-US"/>
              </w:rPr>
            </w:pPr>
            <w:r w:rsidRPr="004F7838">
              <w:rPr>
                <w:sz w:val="22"/>
                <w:szCs w:val="22"/>
                <w:lang w:eastAsia="en-US"/>
              </w:rPr>
              <w:t>27.4.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14:paraId="0D61B91A" w14:textId="77777777" w:rsidR="004F7838" w:rsidRPr="004F7838" w:rsidRDefault="004F7838" w:rsidP="004F7838">
            <w:pPr>
              <w:autoSpaceDE/>
              <w:autoSpaceDN/>
              <w:spacing w:before="60" w:after="60"/>
              <w:ind w:firstLine="360"/>
              <w:jc w:val="both"/>
              <w:rPr>
                <w:sz w:val="22"/>
                <w:szCs w:val="22"/>
                <w:lang w:eastAsia="en-US"/>
              </w:rPr>
            </w:pPr>
            <w:r w:rsidRPr="004F7838">
              <w:rPr>
                <w:sz w:val="22"/>
                <w:szCs w:val="22"/>
                <w:lang w:eastAsia="en-US"/>
              </w:rPr>
              <w:t>27.5. раскрывать информацию о фонде в соответствии с Федеральным законом «Об инвестиционных фондах»;</w:t>
            </w:r>
          </w:p>
          <w:p w14:paraId="7906D556" w14:textId="77777777" w:rsidR="004F7838" w:rsidRPr="008E22B5" w:rsidRDefault="004F7838" w:rsidP="004F7838">
            <w:pPr>
              <w:autoSpaceDE/>
              <w:autoSpaceDN/>
              <w:spacing w:before="60" w:after="60"/>
              <w:ind w:firstLine="360"/>
              <w:jc w:val="both"/>
              <w:rPr>
                <w:sz w:val="22"/>
                <w:szCs w:val="22"/>
                <w:lang w:eastAsia="en-US"/>
              </w:rPr>
            </w:pPr>
            <w:r w:rsidRPr="008E22B5">
              <w:rPr>
                <w:sz w:val="22"/>
                <w:szCs w:val="22"/>
                <w:lang w:eastAsia="en-US"/>
              </w:rPr>
              <w:t xml:space="preserve">27.6. </w:t>
            </w:r>
            <w:r w:rsidRPr="00C26B2C">
              <w:rPr>
                <w:b/>
                <w:sz w:val="22"/>
                <w:szCs w:val="22"/>
                <w:lang w:eastAsia="en-US"/>
              </w:rPr>
              <w:t>раскрывать информацию о дате составления списка владельцев инвестиционных паев для осуществления ими своих прав не позднее 3 (Трех) рабочих дней до дня составления указанного списка</w:t>
            </w:r>
            <w:r w:rsidRPr="008E22B5">
              <w:rPr>
                <w:sz w:val="22"/>
                <w:szCs w:val="22"/>
                <w:lang w:eastAsia="en-US"/>
              </w:rPr>
              <w:t>;</w:t>
            </w:r>
          </w:p>
          <w:p w14:paraId="16333B9B" w14:textId="77777777" w:rsidR="004F7838" w:rsidRPr="004F7838" w:rsidRDefault="004F7838" w:rsidP="004F7838">
            <w:pPr>
              <w:autoSpaceDE/>
              <w:autoSpaceDN/>
              <w:spacing w:before="60" w:after="60"/>
              <w:ind w:firstLine="360"/>
              <w:jc w:val="both"/>
              <w:rPr>
                <w:sz w:val="22"/>
                <w:szCs w:val="22"/>
                <w:lang w:eastAsia="en-US"/>
              </w:rPr>
            </w:pPr>
            <w:r w:rsidRPr="004F7838">
              <w:rPr>
                <w:sz w:val="22"/>
                <w:szCs w:val="22"/>
                <w:lang w:eastAsia="en-US"/>
              </w:rPr>
              <w:t>27.7. раскрывать отчеты, требования к которым устанавливаются Банком России;</w:t>
            </w:r>
          </w:p>
          <w:p w14:paraId="46826A6C" w14:textId="77777777" w:rsidR="004F7838" w:rsidRPr="004F7838" w:rsidRDefault="004F7838" w:rsidP="004F7838">
            <w:pPr>
              <w:autoSpaceDE/>
              <w:autoSpaceDN/>
              <w:spacing w:before="60" w:after="60"/>
              <w:ind w:firstLine="360"/>
              <w:jc w:val="both"/>
              <w:rPr>
                <w:sz w:val="22"/>
                <w:szCs w:val="22"/>
                <w:lang w:eastAsia="en-US"/>
              </w:rPr>
            </w:pPr>
            <w:r w:rsidRPr="004F7838">
              <w:rPr>
                <w:sz w:val="22"/>
                <w:szCs w:val="22"/>
                <w:lang w:eastAsia="en-US"/>
              </w:rPr>
              <w:t>27.8. соблюдать настоящие Правила, а также иные требования, предусмотренные Федеральным законом «Об инвестиционных фондах» и нормативными актами Банка России.</w:t>
            </w:r>
          </w:p>
          <w:p w14:paraId="18C45503" w14:textId="418E84ED" w:rsidR="009D0C9D" w:rsidRPr="009D0C9D" w:rsidRDefault="009D0C9D" w:rsidP="00FB7D64">
            <w:pPr>
              <w:autoSpaceDE/>
              <w:autoSpaceDN/>
              <w:spacing w:before="60" w:after="60"/>
              <w:ind w:firstLine="360"/>
              <w:jc w:val="both"/>
              <w:rPr>
                <w:lang w:eastAsia="en-US"/>
              </w:rPr>
            </w:pPr>
          </w:p>
        </w:tc>
        <w:tc>
          <w:tcPr>
            <w:tcW w:w="4253" w:type="dxa"/>
          </w:tcPr>
          <w:p w14:paraId="18B79F4E" w14:textId="3C429FF2" w:rsidR="00946A18" w:rsidRPr="00946A18" w:rsidRDefault="00946A18" w:rsidP="00946A18">
            <w:pPr>
              <w:autoSpaceDE/>
              <w:autoSpaceDN/>
              <w:spacing w:before="60" w:after="60"/>
              <w:jc w:val="both"/>
              <w:rPr>
                <w:sz w:val="22"/>
                <w:szCs w:val="22"/>
                <w:lang w:eastAsia="en-US"/>
              </w:rPr>
            </w:pPr>
            <w:r w:rsidRPr="00946A18">
              <w:rPr>
                <w:sz w:val="22"/>
                <w:szCs w:val="22"/>
                <w:lang w:eastAsia="en-US"/>
              </w:rPr>
              <w:lastRenderedPageBreak/>
              <w:t>Управляющая компания обязана:</w:t>
            </w:r>
          </w:p>
          <w:p w14:paraId="5767386B" w14:textId="77777777" w:rsidR="00946A18" w:rsidRPr="00946A18" w:rsidRDefault="00946A18" w:rsidP="00946A18">
            <w:pPr>
              <w:autoSpaceDE/>
              <w:autoSpaceDN/>
              <w:spacing w:before="60" w:after="60"/>
              <w:ind w:firstLine="360"/>
              <w:jc w:val="both"/>
              <w:rPr>
                <w:sz w:val="22"/>
                <w:szCs w:val="22"/>
                <w:lang w:eastAsia="en-US"/>
              </w:rPr>
            </w:pPr>
            <w:r w:rsidRPr="00946A18">
              <w:rPr>
                <w:sz w:val="22"/>
                <w:szCs w:val="22"/>
                <w:lang w:eastAsia="en-US"/>
              </w:rPr>
              <w:t xml:space="preserve">27.1. 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w:t>
            </w:r>
            <w:r w:rsidRPr="00946A18">
              <w:rPr>
                <w:sz w:val="22"/>
                <w:szCs w:val="22"/>
                <w:lang w:eastAsia="en-US"/>
              </w:rPr>
              <w:lastRenderedPageBreak/>
              <w:t>или предоставления информации о конфликте интересов;</w:t>
            </w:r>
          </w:p>
          <w:p w14:paraId="2DEC4CD8" w14:textId="77777777" w:rsidR="00946A18" w:rsidRPr="00946A18" w:rsidRDefault="00946A18" w:rsidP="00946A18">
            <w:pPr>
              <w:autoSpaceDE/>
              <w:autoSpaceDN/>
              <w:spacing w:before="60" w:after="60"/>
              <w:ind w:firstLine="360"/>
              <w:jc w:val="both"/>
              <w:rPr>
                <w:sz w:val="22"/>
                <w:szCs w:val="22"/>
                <w:lang w:eastAsia="en-US"/>
              </w:rPr>
            </w:pPr>
            <w:r w:rsidRPr="00946A18">
              <w:rPr>
                <w:sz w:val="22"/>
                <w:szCs w:val="22"/>
                <w:lang w:eastAsia="en-US"/>
              </w:rPr>
              <w:t>27.2. действовать разумно и добросовестно при осуществлении своих прав и исполнении обязанностей;</w:t>
            </w:r>
          </w:p>
          <w:p w14:paraId="31BAD91D" w14:textId="77777777" w:rsidR="004F7838" w:rsidRPr="00B84BB2" w:rsidRDefault="00946A18" w:rsidP="004F7838">
            <w:pPr>
              <w:autoSpaceDE/>
              <w:autoSpaceDN/>
              <w:spacing w:before="60" w:after="60"/>
              <w:ind w:firstLine="360"/>
              <w:jc w:val="both"/>
              <w:rPr>
                <w:sz w:val="22"/>
                <w:szCs w:val="22"/>
                <w:lang w:eastAsia="en-US"/>
              </w:rPr>
            </w:pPr>
            <w:r w:rsidRPr="00946A18">
              <w:rPr>
                <w:sz w:val="22"/>
                <w:szCs w:val="22"/>
                <w:lang w:eastAsia="en-US"/>
              </w:rPr>
              <w:t xml:space="preserve">27.3. </w:t>
            </w:r>
            <w:r w:rsidR="004F7838" w:rsidRPr="009B01B5">
              <w:rPr>
                <w:b/>
                <w:sz w:val="22"/>
                <w:szCs w:val="22"/>
                <w:lang w:eastAsia="en-US"/>
              </w:rPr>
              <w:t xml:space="preserve">передавать имущество, составляющее фонд, для учета и (или) хранения специализированному депозитарию, если </w:t>
            </w:r>
            <w:r w:rsidR="004F7838" w:rsidRPr="00134A12">
              <w:rPr>
                <w:b/>
                <w:sz w:val="22"/>
                <w:szCs w:val="22"/>
                <w:lang w:eastAsia="en-US"/>
              </w:rPr>
              <w:t>иное не предусмотрено Федеральным законом «Об инвестиционных фондах», иными</w:t>
            </w:r>
            <w:r w:rsidR="004F7838" w:rsidRPr="009B01B5">
              <w:rPr>
                <w:b/>
                <w:sz w:val="22"/>
                <w:szCs w:val="22"/>
                <w:lang w:eastAsia="en-US"/>
              </w:rPr>
              <w:t xml:space="preserve"> нормативными правовыми актами Российской Федерации, нормативными актами Банка России </w:t>
            </w:r>
            <w:r w:rsidR="004F7838" w:rsidRPr="00134A12">
              <w:rPr>
                <w:b/>
                <w:sz w:val="22"/>
                <w:szCs w:val="22"/>
                <w:lang w:eastAsia="en-US"/>
              </w:rPr>
              <w:t>или настоящими Правилами</w:t>
            </w:r>
            <w:r w:rsidR="004F7838" w:rsidRPr="00B84BB2">
              <w:rPr>
                <w:sz w:val="22"/>
                <w:szCs w:val="22"/>
                <w:lang w:eastAsia="en-US"/>
              </w:rPr>
              <w:t>;</w:t>
            </w:r>
          </w:p>
          <w:p w14:paraId="66011D50" w14:textId="7442621D" w:rsidR="00946A18" w:rsidRDefault="00946A18" w:rsidP="00946A18">
            <w:pPr>
              <w:autoSpaceDE/>
              <w:autoSpaceDN/>
              <w:spacing w:before="60" w:after="60"/>
              <w:ind w:firstLine="360"/>
              <w:jc w:val="both"/>
              <w:rPr>
                <w:sz w:val="22"/>
                <w:szCs w:val="22"/>
                <w:lang w:eastAsia="en-US"/>
              </w:rPr>
            </w:pPr>
            <w:r w:rsidRPr="00946A18">
              <w:rPr>
                <w:sz w:val="22"/>
                <w:szCs w:val="22"/>
                <w:lang w:eastAsia="en-US"/>
              </w:rPr>
              <w:t>27.4.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14:paraId="592C7FE7" w14:textId="6BF4E563" w:rsidR="003F5A2B" w:rsidRDefault="006E3E47" w:rsidP="003249AC">
            <w:pPr>
              <w:adjustRightInd w:val="0"/>
              <w:jc w:val="both"/>
              <w:rPr>
                <w:sz w:val="22"/>
                <w:szCs w:val="22"/>
                <w:lang w:eastAsia="en-US"/>
              </w:rPr>
            </w:pPr>
            <w:r>
              <w:rPr>
                <w:b/>
                <w:sz w:val="22"/>
                <w:szCs w:val="22"/>
                <w:lang w:eastAsia="en-US"/>
              </w:rPr>
              <w:t xml:space="preserve">       </w:t>
            </w:r>
            <w:r w:rsidR="00946A18" w:rsidRPr="00946A18">
              <w:rPr>
                <w:sz w:val="22"/>
                <w:szCs w:val="22"/>
                <w:lang w:eastAsia="en-US"/>
              </w:rPr>
              <w:t>27.</w:t>
            </w:r>
            <w:r w:rsidR="003249AC">
              <w:rPr>
                <w:sz w:val="22"/>
                <w:szCs w:val="22"/>
                <w:lang w:eastAsia="en-US"/>
              </w:rPr>
              <w:t>5</w:t>
            </w:r>
            <w:r w:rsidR="00946A18" w:rsidRPr="00946A18">
              <w:rPr>
                <w:sz w:val="22"/>
                <w:szCs w:val="22"/>
                <w:lang w:eastAsia="en-US"/>
              </w:rPr>
              <w:t>. раскрывать информацию о фонде в соответствии с Федеральным законом «Об инвестиционных фондах»;</w:t>
            </w:r>
          </w:p>
          <w:p w14:paraId="66B206CC" w14:textId="7659BB89" w:rsidR="001F514E" w:rsidRDefault="003249AC" w:rsidP="001F514E">
            <w:pPr>
              <w:autoSpaceDE/>
              <w:autoSpaceDN/>
              <w:spacing w:before="60" w:after="60"/>
              <w:ind w:firstLine="360"/>
              <w:jc w:val="both"/>
              <w:rPr>
                <w:b/>
                <w:sz w:val="22"/>
                <w:szCs w:val="22"/>
                <w:lang w:eastAsia="en-US"/>
              </w:rPr>
            </w:pPr>
            <w:r w:rsidRPr="00946A18">
              <w:rPr>
                <w:b/>
                <w:sz w:val="22"/>
                <w:szCs w:val="22"/>
                <w:lang w:eastAsia="en-US"/>
              </w:rPr>
              <w:t>27.</w:t>
            </w:r>
            <w:r>
              <w:rPr>
                <w:b/>
                <w:sz w:val="22"/>
                <w:szCs w:val="22"/>
                <w:lang w:eastAsia="en-US"/>
              </w:rPr>
              <w:t>6</w:t>
            </w:r>
            <w:r w:rsidRPr="00946A18">
              <w:rPr>
                <w:b/>
                <w:sz w:val="22"/>
                <w:szCs w:val="22"/>
                <w:lang w:eastAsia="en-US"/>
              </w:rPr>
              <w:t>.</w:t>
            </w:r>
            <w:r w:rsidRPr="00946A18">
              <w:rPr>
                <w:sz w:val="22"/>
                <w:szCs w:val="22"/>
                <w:lang w:eastAsia="en-US"/>
              </w:rPr>
              <w:t xml:space="preserve"> </w:t>
            </w:r>
            <w:r w:rsidR="007F27E0">
              <w:rPr>
                <w:b/>
                <w:sz w:val="22"/>
                <w:szCs w:val="22"/>
              </w:rPr>
              <w:t>раскрывать в соответствии с требованиями Федерального закона «Об инвестиционных фондах»</w:t>
            </w:r>
            <w:r w:rsidRPr="003F5A2B">
              <w:rPr>
                <w:b/>
                <w:sz w:val="22"/>
                <w:szCs w:val="22"/>
              </w:rPr>
              <w:t xml:space="preserve"> информацию о дате выплаты и размере дохода, приходящегося на один инвестиционный пай, не позднее трех рабочих дней до даты указанной выплаты</w:t>
            </w:r>
            <w:r w:rsidRPr="00946A18">
              <w:rPr>
                <w:b/>
                <w:sz w:val="22"/>
                <w:szCs w:val="22"/>
                <w:lang w:eastAsia="en-US"/>
              </w:rPr>
              <w:t>;</w:t>
            </w:r>
          </w:p>
          <w:p w14:paraId="6E68ECBE" w14:textId="5D951C7D" w:rsidR="00B85913" w:rsidRDefault="00B24D25" w:rsidP="00B85913">
            <w:pPr>
              <w:autoSpaceDE/>
              <w:autoSpaceDN/>
              <w:spacing w:before="60" w:after="60"/>
              <w:ind w:firstLine="360"/>
              <w:jc w:val="both"/>
              <w:rPr>
                <w:b/>
                <w:sz w:val="22"/>
                <w:szCs w:val="22"/>
                <w:lang w:eastAsia="en-US"/>
              </w:rPr>
            </w:pPr>
            <w:r>
              <w:rPr>
                <w:b/>
                <w:sz w:val="22"/>
                <w:szCs w:val="22"/>
                <w:lang w:eastAsia="en-US"/>
              </w:rPr>
              <w:t>27.</w:t>
            </w:r>
            <w:r w:rsidR="00A859D2">
              <w:rPr>
                <w:b/>
                <w:sz w:val="22"/>
                <w:szCs w:val="22"/>
                <w:lang w:eastAsia="en-US"/>
              </w:rPr>
              <w:t>7</w:t>
            </w:r>
            <w:r>
              <w:rPr>
                <w:b/>
                <w:sz w:val="22"/>
                <w:szCs w:val="22"/>
                <w:lang w:eastAsia="en-US"/>
              </w:rPr>
              <w:t xml:space="preserve">. </w:t>
            </w:r>
            <w:r w:rsidRPr="00B24D25">
              <w:rPr>
                <w:b/>
                <w:sz w:val="22"/>
                <w:szCs w:val="22"/>
              </w:rPr>
              <w:t xml:space="preserve">выплачивать доход от доверительного управления </w:t>
            </w:r>
            <w:r w:rsidR="005C15D2" w:rsidRPr="005C15D2">
              <w:rPr>
                <w:b/>
                <w:color w:val="000000" w:themeColor="text1"/>
                <w:sz w:val="22"/>
                <w:szCs w:val="22"/>
              </w:rPr>
              <w:t xml:space="preserve">имуществом, </w:t>
            </w:r>
            <w:r w:rsidR="005C15D2" w:rsidRPr="005E7C91">
              <w:rPr>
                <w:b/>
                <w:color w:val="000000" w:themeColor="text1"/>
                <w:sz w:val="22"/>
                <w:szCs w:val="22"/>
              </w:rPr>
              <w:t>составляющим фонд</w:t>
            </w:r>
            <w:r w:rsidR="005E7C91" w:rsidRPr="005E7C91">
              <w:rPr>
                <w:b/>
                <w:color w:val="000000" w:themeColor="text1"/>
                <w:sz w:val="22"/>
                <w:szCs w:val="22"/>
              </w:rPr>
              <w:t xml:space="preserve"> </w:t>
            </w:r>
            <w:r w:rsidR="005E7C91" w:rsidRPr="005E7C91">
              <w:rPr>
                <w:b/>
                <w:color w:val="000000" w:themeColor="text1"/>
                <w:sz w:val="22"/>
                <w:szCs w:val="22"/>
                <w:lang w:eastAsia="en-US"/>
              </w:rPr>
              <w:t>(далее – доход от доверительного управления)</w:t>
            </w:r>
            <w:r w:rsidR="005C15D2" w:rsidRPr="005E7C91">
              <w:rPr>
                <w:b/>
                <w:color w:val="000000" w:themeColor="text1"/>
                <w:sz w:val="22"/>
                <w:szCs w:val="22"/>
              </w:rPr>
              <w:t xml:space="preserve">, </w:t>
            </w:r>
            <w:r w:rsidRPr="005E7C91">
              <w:rPr>
                <w:b/>
                <w:sz w:val="22"/>
                <w:szCs w:val="22"/>
              </w:rPr>
              <w:t>владельцам инвестиционных паев</w:t>
            </w:r>
            <w:r w:rsidR="00A25CC1">
              <w:rPr>
                <w:b/>
                <w:sz w:val="22"/>
                <w:szCs w:val="22"/>
              </w:rPr>
              <w:t xml:space="preserve"> в соответствии с настоящими Правилами</w:t>
            </w:r>
            <w:r w:rsidR="00E00556">
              <w:rPr>
                <w:b/>
                <w:sz w:val="22"/>
                <w:szCs w:val="22"/>
              </w:rPr>
              <w:t xml:space="preserve">. </w:t>
            </w:r>
            <w:r w:rsidRPr="00B24D25">
              <w:rPr>
                <w:b/>
                <w:sz w:val="22"/>
                <w:szCs w:val="22"/>
              </w:rPr>
              <w:t xml:space="preserve"> </w:t>
            </w:r>
          </w:p>
          <w:p w14:paraId="3EA9E2EE" w14:textId="77777777" w:rsidR="00083DE2" w:rsidRDefault="00B85913" w:rsidP="00B85913">
            <w:pPr>
              <w:autoSpaceDE/>
              <w:autoSpaceDN/>
              <w:spacing w:before="60" w:after="60"/>
              <w:ind w:firstLine="360"/>
              <w:jc w:val="both"/>
              <w:rPr>
                <w:b/>
                <w:bCs/>
                <w:sz w:val="22"/>
                <w:szCs w:val="22"/>
              </w:rPr>
            </w:pPr>
            <w:r>
              <w:rPr>
                <w:b/>
                <w:bCs/>
                <w:sz w:val="22"/>
                <w:szCs w:val="22"/>
              </w:rPr>
              <w:t xml:space="preserve">Обязанность по выплате дохода от доверительного управления считается исполненной управляющей </w:t>
            </w:r>
            <w:r w:rsidR="00280B2D">
              <w:rPr>
                <w:b/>
                <w:bCs/>
                <w:sz w:val="22"/>
                <w:szCs w:val="22"/>
              </w:rPr>
              <w:t>компанией</w:t>
            </w:r>
            <w:r w:rsidR="00083DE2">
              <w:rPr>
                <w:b/>
                <w:bCs/>
                <w:sz w:val="22"/>
                <w:szCs w:val="22"/>
              </w:rPr>
              <w:t>:</w:t>
            </w:r>
          </w:p>
          <w:p w14:paraId="442F0F1A" w14:textId="2E7A30DC" w:rsidR="004922F3" w:rsidRDefault="00083DE2" w:rsidP="00B85913">
            <w:pPr>
              <w:autoSpaceDE/>
              <w:autoSpaceDN/>
              <w:spacing w:before="60" w:after="60"/>
              <w:ind w:firstLine="360"/>
              <w:jc w:val="both"/>
              <w:rPr>
                <w:b/>
                <w:bCs/>
                <w:sz w:val="22"/>
                <w:szCs w:val="22"/>
              </w:rPr>
            </w:pPr>
            <w:r>
              <w:rPr>
                <w:b/>
                <w:bCs/>
                <w:sz w:val="22"/>
                <w:szCs w:val="22"/>
              </w:rPr>
              <w:t>-</w:t>
            </w:r>
            <w:r w:rsidR="00280B2D">
              <w:rPr>
                <w:b/>
                <w:bCs/>
                <w:sz w:val="22"/>
                <w:szCs w:val="22"/>
              </w:rPr>
              <w:t xml:space="preserve"> перед</w:t>
            </w:r>
            <w:r w:rsidR="00B85913">
              <w:rPr>
                <w:b/>
                <w:bCs/>
                <w:sz w:val="22"/>
                <w:szCs w:val="22"/>
              </w:rPr>
              <w:t xml:space="preserve"> </w:t>
            </w:r>
            <w:r w:rsidR="004922F3">
              <w:rPr>
                <w:b/>
                <w:bCs/>
                <w:sz w:val="22"/>
                <w:szCs w:val="22"/>
              </w:rPr>
              <w:t>владельцами инвестиционных паев</w:t>
            </w:r>
            <w:r>
              <w:rPr>
                <w:b/>
                <w:bCs/>
                <w:sz w:val="22"/>
                <w:szCs w:val="22"/>
              </w:rPr>
              <w:t xml:space="preserve">, </w:t>
            </w:r>
            <w:r w:rsidR="00B85913">
              <w:rPr>
                <w:b/>
                <w:bCs/>
                <w:sz w:val="22"/>
                <w:szCs w:val="22"/>
              </w:rPr>
              <w:t>права на которые учитываются на счете депо, открытом в депозитарии, с даты поступления денежных средств в кредитную организацию, в которой открыт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w:t>
            </w:r>
            <w:r w:rsidR="004922F3">
              <w:rPr>
                <w:b/>
                <w:bCs/>
                <w:sz w:val="22"/>
                <w:szCs w:val="22"/>
              </w:rPr>
              <w:t xml:space="preserve">; </w:t>
            </w:r>
          </w:p>
          <w:p w14:paraId="694EFB85" w14:textId="36AE1000" w:rsidR="00B85913" w:rsidRPr="00B85913" w:rsidRDefault="004922F3" w:rsidP="00B85913">
            <w:pPr>
              <w:autoSpaceDE/>
              <w:autoSpaceDN/>
              <w:spacing w:before="60" w:after="60"/>
              <w:ind w:firstLine="360"/>
              <w:jc w:val="both"/>
              <w:rPr>
                <w:b/>
                <w:sz w:val="22"/>
                <w:szCs w:val="22"/>
                <w:lang w:eastAsia="en-US"/>
              </w:rPr>
            </w:pPr>
            <w:r>
              <w:rPr>
                <w:b/>
                <w:bCs/>
                <w:sz w:val="22"/>
                <w:szCs w:val="22"/>
              </w:rPr>
              <w:t xml:space="preserve"> - </w:t>
            </w:r>
            <w:r w:rsidR="00083DE2">
              <w:rPr>
                <w:b/>
                <w:bCs/>
                <w:sz w:val="22"/>
                <w:szCs w:val="22"/>
              </w:rPr>
              <w:t xml:space="preserve">перед владельцами инвестиционных паев, </w:t>
            </w:r>
            <w:r w:rsidR="00B85913">
              <w:rPr>
                <w:b/>
                <w:bCs/>
                <w:sz w:val="22"/>
                <w:szCs w:val="22"/>
              </w:rPr>
              <w:t>зарегистрированными в реестре владельцев инвестицио</w:t>
            </w:r>
            <w:r w:rsidR="00280B2D">
              <w:rPr>
                <w:b/>
                <w:bCs/>
                <w:sz w:val="22"/>
                <w:szCs w:val="22"/>
              </w:rPr>
              <w:t xml:space="preserve">нных паев, </w:t>
            </w:r>
            <w:r w:rsidR="00B85913">
              <w:rPr>
                <w:b/>
                <w:bCs/>
                <w:sz w:val="22"/>
                <w:szCs w:val="22"/>
              </w:rPr>
              <w:t xml:space="preserve">с даты поступления денежных средств в </w:t>
            </w:r>
            <w:r w:rsidR="00B85913">
              <w:rPr>
                <w:b/>
                <w:bCs/>
                <w:sz w:val="22"/>
                <w:szCs w:val="22"/>
              </w:rPr>
              <w:lastRenderedPageBreak/>
              <w:t>кредитную организацию, в которой открыт сче</w:t>
            </w:r>
            <w:r>
              <w:rPr>
                <w:b/>
                <w:bCs/>
                <w:sz w:val="22"/>
                <w:szCs w:val="22"/>
              </w:rPr>
              <w:t>т владельца инвестиционных паев;</w:t>
            </w:r>
          </w:p>
          <w:p w14:paraId="233991B5" w14:textId="1139248C" w:rsidR="00157CEE" w:rsidRPr="000E013D" w:rsidRDefault="001D06D2" w:rsidP="00157CEE">
            <w:pPr>
              <w:autoSpaceDE/>
              <w:autoSpaceDN/>
              <w:spacing w:before="60" w:after="60"/>
              <w:ind w:firstLine="360"/>
              <w:jc w:val="both"/>
              <w:rPr>
                <w:b/>
                <w:sz w:val="22"/>
                <w:szCs w:val="22"/>
                <w:lang w:eastAsia="en-US"/>
              </w:rPr>
            </w:pPr>
            <w:r>
              <w:rPr>
                <w:b/>
                <w:sz w:val="22"/>
                <w:szCs w:val="22"/>
                <w:lang w:eastAsia="en-US"/>
              </w:rPr>
              <w:t>27.</w:t>
            </w:r>
            <w:r w:rsidR="00A859D2">
              <w:rPr>
                <w:b/>
                <w:sz w:val="22"/>
                <w:szCs w:val="22"/>
                <w:lang w:eastAsia="en-US"/>
              </w:rPr>
              <w:t>8</w:t>
            </w:r>
            <w:r w:rsidR="00157CEE" w:rsidRPr="00157CEE">
              <w:rPr>
                <w:b/>
                <w:sz w:val="22"/>
                <w:szCs w:val="22"/>
                <w:lang w:eastAsia="en-US"/>
              </w:rPr>
              <w:t xml:space="preserve">. </w:t>
            </w:r>
            <w:r w:rsidR="00157CEE" w:rsidRPr="000E013D">
              <w:rPr>
                <w:b/>
                <w:sz w:val="22"/>
                <w:szCs w:val="22"/>
              </w:rPr>
              <w:t xml:space="preserve">требовать устранения нарушения прав управляющей компании в отношении имущества, составляющего активы фонда, а также возмещения вреда, причиненного </w:t>
            </w:r>
            <w:r w:rsidR="00C4378C" w:rsidRPr="000E013D">
              <w:rPr>
                <w:b/>
                <w:sz w:val="22"/>
                <w:szCs w:val="22"/>
              </w:rPr>
              <w:t>имуществу, составляющему</w:t>
            </w:r>
            <w:r w:rsidR="00157CEE" w:rsidRPr="000E013D">
              <w:rPr>
                <w:b/>
                <w:sz w:val="22"/>
                <w:szCs w:val="22"/>
              </w:rPr>
              <w:t xml:space="preserve"> фонд, третьими лицами</w:t>
            </w:r>
            <w:r w:rsidR="000E013D" w:rsidRPr="000E013D">
              <w:rPr>
                <w:b/>
                <w:sz w:val="22"/>
                <w:szCs w:val="22"/>
              </w:rPr>
              <w:t>;</w:t>
            </w:r>
          </w:p>
          <w:p w14:paraId="6A8B36DA" w14:textId="488B1139" w:rsidR="00946A18" w:rsidRPr="00946A18" w:rsidRDefault="000E013D" w:rsidP="00946A18">
            <w:pPr>
              <w:autoSpaceDE/>
              <w:autoSpaceDN/>
              <w:spacing w:before="60" w:after="60"/>
              <w:ind w:firstLine="360"/>
              <w:jc w:val="both"/>
              <w:rPr>
                <w:sz w:val="22"/>
                <w:szCs w:val="22"/>
                <w:lang w:eastAsia="en-US"/>
              </w:rPr>
            </w:pPr>
            <w:r>
              <w:rPr>
                <w:sz w:val="22"/>
                <w:szCs w:val="22"/>
                <w:lang w:eastAsia="en-US"/>
              </w:rPr>
              <w:t>27.9</w:t>
            </w:r>
            <w:r w:rsidR="00946A18" w:rsidRPr="00946A18">
              <w:rPr>
                <w:sz w:val="22"/>
                <w:szCs w:val="22"/>
                <w:lang w:eastAsia="en-US"/>
              </w:rPr>
              <w:t>. раскрывать от</w:t>
            </w:r>
            <w:r>
              <w:rPr>
                <w:sz w:val="22"/>
                <w:szCs w:val="22"/>
                <w:lang w:eastAsia="en-US"/>
              </w:rPr>
              <w:t>четы, требования к которым устан</w:t>
            </w:r>
            <w:r w:rsidR="00946A18" w:rsidRPr="00946A18">
              <w:rPr>
                <w:sz w:val="22"/>
                <w:szCs w:val="22"/>
                <w:lang w:eastAsia="en-US"/>
              </w:rPr>
              <w:t>авливаются Банком России;</w:t>
            </w:r>
          </w:p>
          <w:p w14:paraId="6C88A704" w14:textId="1EE53E74" w:rsidR="009D0C9D" w:rsidRPr="00615E67" w:rsidRDefault="00946A18" w:rsidP="009E6D00">
            <w:pPr>
              <w:autoSpaceDE/>
              <w:autoSpaceDN/>
              <w:spacing w:before="60" w:after="60"/>
              <w:ind w:firstLine="360"/>
              <w:jc w:val="both"/>
              <w:rPr>
                <w:sz w:val="22"/>
                <w:szCs w:val="22"/>
              </w:rPr>
            </w:pPr>
            <w:r w:rsidRPr="00946A18">
              <w:rPr>
                <w:sz w:val="22"/>
                <w:szCs w:val="22"/>
                <w:lang w:eastAsia="en-US"/>
              </w:rPr>
              <w:t>27.</w:t>
            </w:r>
            <w:r w:rsidR="000E013D">
              <w:rPr>
                <w:sz w:val="22"/>
                <w:szCs w:val="22"/>
                <w:lang w:eastAsia="en-US"/>
              </w:rPr>
              <w:t>10</w:t>
            </w:r>
            <w:r w:rsidRPr="00946A18">
              <w:rPr>
                <w:sz w:val="22"/>
                <w:szCs w:val="22"/>
                <w:lang w:eastAsia="en-US"/>
              </w:rPr>
              <w:t>. соблюдать настоящие Правила, а также иные требования, предусмотренные Федеральным законом «Об инвестиционных фондах» и нормативными актами Банка России.</w:t>
            </w:r>
          </w:p>
        </w:tc>
      </w:tr>
      <w:tr w:rsidR="008E371D" w:rsidRPr="0087703A" w14:paraId="6E9F4CEB" w14:textId="77777777" w:rsidTr="00FD509D">
        <w:trPr>
          <w:trHeight w:val="652"/>
        </w:trPr>
        <w:tc>
          <w:tcPr>
            <w:tcW w:w="568" w:type="dxa"/>
          </w:tcPr>
          <w:p w14:paraId="26BB2ACB" w14:textId="17AC8503" w:rsidR="008E371D" w:rsidRPr="002152F5" w:rsidRDefault="002152F5" w:rsidP="0057699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8</w:t>
            </w:r>
          </w:p>
        </w:tc>
        <w:tc>
          <w:tcPr>
            <w:tcW w:w="1076" w:type="dxa"/>
          </w:tcPr>
          <w:p w14:paraId="75658004" w14:textId="56E29529" w:rsidR="008E371D" w:rsidRDefault="009B71C7">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33.5</w:t>
            </w:r>
          </w:p>
        </w:tc>
        <w:tc>
          <w:tcPr>
            <w:tcW w:w="4168" w:type="dxa"/>
          </w:tcPr>
          <w:p w14:paraId="3732B0E3" w14:textId="77777777" w:rsidR="009B71C7" w:rsidRPr="002A71EE" w:rsidRDefault="009B71C7" w:rsidP="009B71C7">
            <w:pPr>
              <w:autoSpaceDE/>
              <w:autoSpaceDN/>
              <w:spacing w:before="60" w:after="60"/>
              <w:ind w:firstLine="360"/>
              <w:jc w:val="both"/>
              <w:rPr>
                <w:b/>
                <w:sz w:val="22"/>
                <w:szCs w:val="22"/>
                <w:lang w:eastAsia="en-US"/>
              </w:rPr>
            </w:pPr>
            <w:r w:rsidRPr="002A71EE">
              <w:rPr>
                <w:b/>
                <w:color w:val="000000" w:themeColor="text1"/>
                <w:sz w:val="22"/>
                <w:szCs w:val="22"/>
                <w:lang w:eastAsia="en-US"/>
              </w:rPr>
              <w:t xml:space="preserve">право владельцев инвестиционных паев на получение дохода от доверительного управления имуществом, составляющим фонд (далее – доход от доверительного управления). </w:t>
            </w:r>
          </w:p>
          <w:p w14:paraId="2EB8C4A4" w14:textId="77777777" w:rsidR="009B71C7" w:rsidRPr="009B71C7" w:rsidRDefault="009B71C7" w:rsidP="009B71C7">
            <w:pPr>
              <w:autoSpaceDE/>
              <w:autoSpaceDN/>
              <w:ind w:firstLine="567"/>
              <w:jc w:val="both"/>
              <w:rPr>
                <w:sz w:val="22"/>
                <w:szCs w:val="22"/>
                <w:lang w:eastAsia="en-US"/>
              </w:rPr>
            </w:pPr>
            <w:r w:rsidRPr="009B71C7">
              <w:rPr>
                <w:sz w:val="22"/>
                <w:szCs w:val="22"/>
                <w:lang w:eastAsia="en-US"/>
              </w:rPr>
              <w:t>Под доходом от доверительного управления понимается сумма денежных средств, полученная в отчетном периоде в виде:</w:t>
            </w:r>
          </w:p>
          <w:p w14:paraId="015C88B2" w14:textId="77777777" w:rsidR="009B71C7" w:rsidRPr="009B71C7" w:rsidRDefault="009B71C7" w:rsidP="009B71C7">
            <w:pPr>
              <w:contextualSpacing/>
              <w:rPr>
                <w:sz w:val="22"/>
                <w:szCs w:val="22"/>
              </w:rPr>
            </w:pPr>
            <w:r w:rsidRPr="009B71C7">
              <w:rPr>
                <w:sz w:val="22"/>
                <w:szCs w:val="22"/>
              </w:rPr>
              <w:t>- процентных (купонных) доходов по долговым ценным бумага;</w:t>
            </w:r>
          </w:p>
          <w:p w14:paraId="55F4C238" w14:textId="77777777" w:rsidR="009B71C7" w:rsidRPr="009B71C7" w:rsidRDefault="009B71C7" w:rsidP="009B71C7">
            <w:pPr>
              <w:contextualSpacing/>
              <w:rPr>
                <w:sz w:val="22"/>
                <w:szCs w:val="22"/>
              </w:rPr>
            </w:pPr>
            <w:r w:rsidRPr="009B71C7">
              <w:rPr>
                <w:sz w:val="22"/>
                <w:szCs w:val="22"/>
              </w:rPr>
              <w:t>- дивидендов по акциям</w:t>
            </w:r>
          </w:p>
          <w:p w14:paraId="29CBC8F8" w14:textId="77777777" w:rsidR="009B71C7" w:rsidRPr="009B71C7" w:rsidRDefault="009B71C7" w:rsidP="009B71C7">
            <w:pPr>
              <w:autoSpaceDE/>
              <w:autoSpaceDN/>
              <w:ind w:firstLine="567"/>
              <w:jc w:val="both"/>
              <w:rPr>
                <w:sz w:val="22"/>
                <w:szCs w:val="22"/>
                <w:lang w:eastAsia="en-US"/>
              </w:rPr>
            </w:pPr>
            <w:r w:rsidRPr="009B71C7">
              <w:rPr>
                <w:sz w:val="22"/>
                <w:szCs w:val="22"/>
                <w:lang w:eastAsia="en-US"/>
              </w:rPr>
              <w:t>Под отчетными периодами понимаются периоды с 01 по 15 число каждого календарного месяца и с 16 числа по последний календарный день каждого календарного месяца. Первым отчетным периодом признается период с первого числа месяца, следующего за датой вступления в силу изменений и дополнений в Правила фонда в связи с введением права владельцев инвестиционных паев на получение дохода от доверительного управления. Под последним отчетным периодом понимается период до даты наступления основания для прекращения фонда включительно.</w:t>
            </w:r>
          </w:p>
          <w:p w14:paraId="09E9A33F" w14:textId="77777777" w:rsidR="009B71C7" w:rsidRPr="009B71C7" w:rsidRDefault="009B71C7" w:rsidP="009B71C7">
            <w:pPr>
              <w:autoSpaceDE/>
              <w:autoSpaceDN/>
              <w:ind w:firstLine="567"/>
              <w:jc w:val="both"/>
              <w:rPr>
                <w:sz w:val="22"/>
                <w:szCs w:val="22"/>
                <w:lang w:eastAsia="en-US"/>
              </w:rPr>
            </w:pPr>
            <w:r w:rsidRPr="009B71C7">
              <w:rPr>
                <w:sz w:val="22"/>
                <w:szCs w:val="22"/>
                <w:lang w:eastAsia="en-US"/>
              </w:rPr>
              <w:t xml:space="preserve">Размер дохода, распределяемого среди владельцев инвестиционных паев, имеющих право на получение дохода от доверительного управления, определяется, как сумма всех полученных в состав имущества фонда дивидендов и (или) процентных (купонных) доходов по ценным бумагам, входящим в состав имущества фонда, за отчетный период. В случае отсутствия поступлений в состав имущества фонда дивидендов и (или) процентных (купонных) доходов по ценным бумагам, входящим в состав </w:t>
            </w:r>
            <w:r w:rsidRPr="009B71C7">
              <w:rPr>
                <w:sz w:val="22"/>
                <w:szCs w:val="22"/>
                <w:lang w:eastAsia="en-US"/>
              </w:rPr>
              <w:lastRenderedPageBreak/>
              <w:t>имущества фонда, в отчетном периоде доход за соответствующий отчетный период не начисляется и не выплачивается.</w:t>
            </w:r>
          </w:p>
          <w:p w14:paraId="6328507F" w14:textId="77777777" w:rsidR="009B71C7" w:rsidRPr="009B71C7" w:rsidRDefault="009B71C7" w:rsidP="009B71C7">
            <w:pPr>
              <w:autoSpaceDE/>
              <w:autoSpaceDN/>
              <w:ind w:firstLine="567"/>
              <w:jc w:val="both"/>
              <w:rPr>
                <w:sz w:val="22"/>
                <w:szCs w:val="22"/>
                <w:lang w:eastAsia="en-US"/>
              </w:rPr>
            </w:pPr>
            <w:r w:rsidRPr="009B71C7">
              <w:rPr>
                <w:sz w:val="22"/>
                <w:szCs w:val="22"/>
                <w:lang w:eastAsia="en-US"/>
              </w:rPr>
              <w:t>Доход распределяется среди владельцев инвестиционных паев фонда пропорционально количеству инвестиционных паев, принадлежащих им на дату определения лиц, имеющих право на получение дохода.</w:t>
            </w:r>
          </w:p>
          <w:p w14:paraId="1CA50336" w14:textId="77777777" w:rsidR="009B71C7" w:rsidRPr="009B71C7" w:rsidRDefault="009B71C7" w:rsidP="009B71C7">
            <w:pPr>
              <w:autoSpaceDE/>
              <w:autoSpaceDN/>
              <w:ind w:firstLine="567"/>
              <w:jc w:val="both"/>
              <w:rPr>
                <w:sz w:val="22"/>
                <w:szCs w:val="22"/>
                <w:lang w:eastAsia="en-US"/>
              </w:rPr>
            </w:pPr>
            <w:r w:rsidRPr="009B71C7">
              <w:rPr>
                <w:sz w:val="22"/>
                <w:szCs w:val="22"/>
                <w:lang w:eastAsia="en-US"/>
              </w:rPr>
              <w:t>Доход по одному инвестиционному паю определяется путем деления суммы, подлежащей выплате на количество выданных инвестиционных паев фонда на дату составления списка лиц, имеющих право на получение дохода. Доход по одному инвестиционному паю определяется с точностью до 10-го (Десятого) знака после запятой. При расчете суммы дохода, причитающейся к выплате владельцу инвестиционных паев, округление производится до двух знаков после запятой по правилам округления к меньшему.</w:t>
            </w:r>
          </w:p>
          <w:p w14:paraId="0178F7C0" w14:textId="77777777" w:rsidR="009B71C7" w:rsidRPr="009B71C7" w:rsidRDefault="009B71C7" w:rsidP="009B71C7">
            <w:pPr>
              <w:autoSpaceDE/>
              <w:autoSpaceDN/>
              <w:ind w:firstLine="567"/>
              <w:jc w:val="both"/>
              <w:rPr>
                <w:sz w:val="22"/>
                <w:szCs w:val="22"/>
                <w:lang w:eastAsia="en-US"/>
              </w:rPr>
            </w:pPr>
            <w:r w:rsidRPr="009B71C7">
              <w:rPr>
                <w:sz w:val="22"/>
                <w:szCs w:val="22"/>
                <w:lang w:eastAsia="en-US"/>
              </w:rPr>
              <w:t>Список лиц, имеющих право на получение дохода от доверительного управления, составляется на основании данных реестра владельцев инвестиционных паев на 5 рабочий день начиная с первого рабочего дня, следующего за окончанием отчетного периода.</w:t>
            </w:r>
          </w:p>
          <w:p w14:paraId="18C53F05" w14:textId="77777777" w:rsidR="009B71C7" w:rsidRPr="009B71C7" w:rsidRDefault="009B71C7" w:rsidP="009B71C7">
            <w:pPr>
              <w:autoSpaceDE/>
              <w:autoSpaceDN/>
              <w:ind w:firstLine="567"/>
              <w:jc w:val="both"/>
              <w:rPr>
                <w:sz w:val="22"/>
                <w:szCs w:val="22"/>
                <w:lang w:eastAsia="en-US"/>
              </w:rPr>
            </w:pPr>
            <w:r w:rsidRPr="009B71C7">
              <w:rPr>
                <w:sz w:val="22"/>
                <w:szCs w:val="22"/>
                <w:lang w:eastAsia="en-US"/>
              </w:rPr>
              <w:t>В случае отсутствия поступлений в состав имущества фонда дивидендов и (или) процентных (купонных) доходов по ценным бумагам, входящим в состав имущества фонда, в отчетном периоде список лиц, имеющих право на получение дохода от доверительного управления за соответствующий отчетный период, не составляется.</w:t>
            </w:r>
          </w:p>
          <w:p w14:paraId="620F541E" w14:textId="77777777" w:rsidR="009B71C7" w:rsidRPr="009B71C7" w:rsidRDefault="009B71C7" w:rsidP="009B71C7">
            <w:pPr>
              <w:autoSpaceDE/>
              <w:autoSpaceDN/>
              <w:ind w:firstLine="567"/>
              <w:jc w:val="both"/>
              <w:rPr>
                <w:sz w:val="22"/>
                <w:szCs w:val="22"/>
                <w:lang w:eastAsia="en-US"/>
              </w:rPr>
            </w:pPr>
            <w:r w:rsidRPr="009B71C7">
              <w:rPr>
                <w:sz w:val="22"/>
                <w:szCs w:val="22"/>
                <w:lang w:eastAsia="en-US"/>
              </w:rPr>
              <w:t xml:space="preserve">Доход выплачивается владельцам инвестиционных паев по окончании календарного квартала, на который приходится отчетный период. Выплата дохода осуществляется путем перечисления денежных средств на банковский счет, указанный в реестре владельцев инвестиционных паев, не позднее 30 (Тридцати) рабочих дней начиная с 5 (Пятого) рабочего дня, следующего за окончанием квартала. В случае если сведения о реквизитах банковского счета для перечисления дохода не указаны или указаны неверные реквизиты банковского счета, выплата дохода по инвестиционному паю осуществляется не позднее 10 рабочих дней с даты получения управляющей компанией необходимых сведений о </w:t>
            </w:r>
            <w:r w:rsidRPr="009B71C7">
              <w:rPr>
                <w:sz w:val="22"/>
                <w:szCs w:val="22"/>
                <w:lang w:eastAsia="en-US"/>
              </w:rPr>
              <w:lastRenderedPageBreak/>
              <w:t>реквизитах банковского счета для перечисления дохода.</w:t>
            </w:r>
          </w:p>
          <w:p w14:paraId="51ED043A" w14:textId="77777777" w:rsidR="008E371D" w:rsidRPr="00C53E34" w:rsidRDefault="008E371D" w:rsidP="00C53E34">
            <w:pPr>
              <w:autoSpaceDE/>
              <w:autoSpaceDN/>
              <w:ind w:firstLine="567"/>
              <w:jc w:val="both"/>
              <w:rPr>
                <w:sz w:val="22"/>
                <w:szCs w:val="22"/>
              </w:rPr>
            </w:pPr>
          </w:p>
        </w:tc>
        <w:tc>
          <w:tcPr>
            <w:tcW w:w="4253" w:type="dxa"/>
          </w:tcPr>
          <w:p w14:paraId="772AD281" w14:textId="314523A3" w:rsidR="009B71C7" w:rsidRPr="009B71C7" w:rsidRDefault="009B71C7" w:rsidP="009B71C7">
            <w:pPr>
              <w:autoSpaceDE/>
              <w:autoSpaceDN/>
              <w:spacing w:before="60" w:after="60"/>
              <w:ind w:firstLine="360"/>
              <w:jc w:val="both"/>
              <w:rPr>
                <w:sz w:val="22"/>
                <w:szCs w:val="22"/>
                <w:lang w:eastAsia="en-US"/>
              </w:rPr>
            </w:pPr>
            <w:r w:rsidRPr="00C4378C">
              <w:rPr>
                <w:b/>
                <w:color w:val="000000" w:themeColor="text1"/>
                <w:sz w:val="22"/>
                <w:szCs w:val="22"/>
                <w:lang w:eastAsia="en-US"/>
              </w:rPr>
              <w:lastRenderedPageBreak/>
              <w:t>право владельцев инвестиционных паев на получение дохода от доверительного управления</w:t>
            </w:r>
            <w:r w:rsidRPr="009B71C7">
              <w:rPr>
                <w:color w:val="000000" w:themeColor="text1"/>
                <w:sz w:val="22"/>
                <w:szCs w:val="22"/>
                <w:lang w:eastAsia="en-US"/>
              </w:rPr>
              <w:t xml:space="preserve">. </w:t>
            </w:r>
          </w:p>
          <w:p w14:paraId="40DA95C6" w14:textId="77777777" w:rsidR="009B71C7" w:rsidRPr="009B71C7" w:rsidRDefault="009B71C7" w:rsidP="009B71C7">
            <w:pPr>
              <w:autoSpaceDE/>
              <w:autoSpaceDN/>
              <w:ind w:firstLine="567"/>
              <w:jc w:val="both"/>
              <w:rPr>
                <w:sz w:val="22"/>
                <w:szCs w:val="22"/>
                <w:lang w:eastAsia="en-US"/>
              </w:rPr>
            </w:pPr>
            <w:r w:rsidRPr="009B71C7">
              <w:rPr>
                <w:sz w:val="22"/>
                <w:szCs w:val="22"/>
                <w:lang w:eastAsia="en-US"/>
              </w:rPr>
              <w:t>Под доходом от доверительного управления понимается сумма денежных средств, полученная в отчетном периоде в виде:</w:t>
            </w:r>
          </w:p>
          <w:p w14:paraId="1CB0B0F6" w14:textId="77777777" w:rsidR="009B71C7" w:rsidRPr="009B71C7" w:rsidRDefault="009B71C7" w:rsidP="009B71C7">
            <w:pPr>
              <w:contextualSpacing/>
              <w:rPr>
                <w:sz w:val="22"/>
                <w:szCs w:val="22"/>
              </w:rPr>
            </w:pPr>
            <w:r w:rsidRPr="009B71C7">
              <w:rPr>
                <w:sz w:val="22"/>
                <w:szCs w:val="22"/>
              </w:rPr>
              <w:t>- процентных (купонных) доходов по долговым ценным бумага;</w:t>
            </w:r>
          </w:p>
          <w:p w14:paraId="418193A6" w14:textId="77777777" w:rsidR="009B71C7" w:rsidRPr="009B71C7" w:rsidRDefault="009B71C7" w:rsidP="009B71C7">
            <w:pPr>
              <w:contextualSpacing/>
              <w:rPr>
                <w:sz w:val="22"/>
                <w:szCs w:val="22"/>
              </w:rPr>
            </w:pPr>
            <w:r w:rsidRPr="009B71C7">
              <w:rPr>
                <w:sz w:val="22"/>
                <w:szCs w:val="22"/>
              </w:rPr>
              <w:t>- дивидендов по акциям</w:t>
            </w:r>
          </w:p>
          <w:p w14:paraId="230A2FAF" w14:textId="77777777" w:rsidR="009B71C7" w:rsidRPr="009B71C7" w:rsidRDefault="009B71C7" w:rsidP="009B71C7">
            <w:pPr>
              <w:autoSpaceDE/>
              <w:autoSpaceDN/>
              <w:ind w:firstLine="567"/>
              <w:jc w:val="both"/>
              <w:rPr>
                <w:sz w:val="22"/>
                <w:szCs w:val="22"/>
                <w:lang w:eastAsia="en-US"/>
              </w:rPr>
            </w:pPr>
            <w:r w:rsidRPr="009B71C7">
              <w:rPr>
                <w:sz w:val="22"/>
                <w:szCs w:val="22"/>
                <w:lang w:eastAsia="en-US"/>
              </w:rPr>
              <w:t>Под отчетными периодами понимаются периоды с 01 по 15 число каждого календарного месяца и с 16 числа по последний календарный день каждого календарного месяца. Первым отчетным периодом признается период с первого числа месяца, следующего за датой вступления в силу изменений и дополнений в Правила фонда в связи с введением права владельцев инвестиционных паев на получение дохода от доверительного управления. Под последним отчетным периодом понимается период до даты наступления основания для прекращения фонда включительно.</w:t>
            </w:r>
          </w:p>
          <w:p w14:paraId="58D40106" w14:textId="522DB90A" w:rsidR="009B71C7" w:rsidRPr="009B71C7" w:rsidRDefault="009B71C7" w:rsidP="009B71C7">
            <w:pPr>
              <w:autoSpaceDE/>
              <w:autoSpaceDN/>
              <w:ind w:firstLine="567"/>
              <w:jc w:val="both"/>
              <w:rPr>
                <w:sz w:val="22"/>
                <w:szCs w:val="22"/>
                <w:lang w:eastAsia="en-US"/>
              </w:rPr>
            </w:pPr>
            <w:r w:rsidRPr="009B71C7">
              <w:rPr>
                <w:sz w:val="22"/>
                <w:szCs w:val="22"/>
                <w:lang w:eastAsia="en-US"/>
              </w:rPr>
              <w:t>Размер дохода, распределяемого среди владельцев инвестиционных паев, определяется, как сумма всех полученных в состав имущества фонда дивидендов и (или) процентных (купонных) доходов по ценным бумагам, входящим в состав имущества фонда, за отчетный период. В случае отсутствия поступлений в состав имущества фонда дивидендов и (или) процентных (купонных) доходов по ценным бумагам, входящим в состав имущества фонда, в отчетном периоде доход за соответствующий отчетный период не начисляется и не выплачивается.</w:t>
            </w:r>
          </w:p>
          <w:p w14:paraId="583822B6" w14:textId="3F209CEF" w:rsidR="009B71C7" w:rsidRPr="009B71C7" w:rsidRDefault="009B71C7" w:rsidP="009B71C7">
            <w:pPr>
              <w:autoSpaceDE/>
              <w:autoSpaceDN/>
              <w:ind w:firstLine="567"/>
              <w:jc w:val="both"/>
              <w:rPr>
                <w:sz w:val="22"/>
                <w:szCs w:val="22"/>
                <w:lang w:eastAsia="en-US"/>
              </w:rPr>
            </w:pPr>
            <w:r w:rsidRPr="009B71C7">
              <w:rPr>
                <w:sz w:val="22"/>
                <w:szCs w:val="22"/>
                <w:lang w:eastAsia="en-US"/>
              </w:rPr>
              <w:t xml:space="preserve">Доход распределяется среди владельцев инвестиционных паев фонда </w:t>
            </w:r>
            <w:r w:rsidRPr="009B71C7">
              <w:rPr>
                <w:sz w:val="22"/>
                <w:szCs w:val="22"/>
                <w:lang w:eastAsia="en-US"/>
              </w:rPr>
              <w:lastRenderedPageBreak/>
              <w:t>пропорционально количеству инвестиционных паев, принадлежащих им на дату</w:t>
            </w:r>
            <w:r w:rsidR="00A77F00">
              <w:rPr>
                <w:sz w:val="22"/>
                <w:szCs w:val="22"/>
                <w:lang w:eastAsia="en-US"/>
              </w:rPr>
              <w:t>, на которую выплачивается доход от доверительного управления</w:t>
            </w:r>
            <w:r w:rsidRPr="009B71C7">
              <w:rPr>
                <w:sz w:val="22"/>
                <w:szCs w:val="22"/>
                <w:lang w:eastAsia="en-US"/>
              </w:rPr>
              <w:t>.</w:t>
            </w:r>
          </w:p>
          <w:p w14:paraId="7C9890A8" w14:textId="613150AB" w:rsidR="009B71C7" w:rsidRPr="009B71C7" w:rsidRDefault="009B71C7" w:rsidP="009B71C7">
            <w:pPr>
              <w:autoSpaceDE/>
              <w:autoSpaceDN/>
              <w:ind w:firstLine="567"/>
              <w:jc w:val="both"/>
              <w:rPr>
                <w:sz w:val="22"/>
                <w:szCs w:val="22"/>
                <w:lang w:eastAsia="en-US"/>
              </w:rPr>
            </w:pPr>
            <w:r w:rsidRPr="009B71C7">
              <w:rPr>
                <w:sz w:val="22"/>
                <w:szCs w:val="22"/>
                <w:lang w:eastAsia="en-US"/>
              </w:rPr>
              <w:t>Доход по одному инвестиционному паю определяется путем деления суммы, подлежащей выплате на количество выданных инвестиционных паев фонда на дату</w:t>
            </w:r>
            <w:r w:rsidR="00042B24">
              <w:rPr>
                <w:sz w:val="22"/>
                <w:szCs w:val="22"/>
                <w:lang w:eastAsia="en-US"/>
              </w:rPr>
              <w:t>, на которую выплачивается доход от доверительного управления</w:t>
            </w:r>
            <w:r w:rsidRPr="009B71C7">
              <w:rPr>
                <w:sz w:val="22"/>
                <w:szCs w:val="22"/>
                <w:lang w:eastAsia="en-US"/>
              </w:rPr>
              <w:t>. Доход по одному инвестиционному паю определяется с точностью до 10-го (Десятого) знака после запятой. При расчете суммы дохода, причитающейся к выплате владельцу инвестиционных паев, округление производится до двух знаков после запятой по правилам округления к меньшему.</w:t>
            </w:r>
          </w:p>
          <w:p w14:paraId="03F2767E" w14:textId="5B7727F7" w:rsidR="009B71C7" w:rsidRPr="009B71C7" w:rsidRDefault="009B71C7" w:rsidP="009B71C7">
            <w:pPr>
              <w:autoSpaceDE/>
              <w:autoSpaceDN/>
              <w:ind w:firstLine="567"/>
              <w:jc w:val="both"/>
              <w:rPr>
                <w:sz w:val="22"/>
                <w:szCs w:val="22"/>
                <w:lang w:eastAsia="en-US"/>
              </w:rPr>
            </w:pPr>
            <w:r w:rsidRPr="009B71C7">
              <w:rPr>
                <w:sz w:val="22"/>
                <w:szCs w:val="22"/>
                <w:lang w:eastAsia="en-US"/>
              </w:rPr>
              <w:t xml:space="preserve">  </w:t>
            </w:r>
            <w:r w:rsidR="00316EA5">
              <w:rPr>
                <w:sz w:val="22"/>
                <w:szCs w:val="22"/>
                <w:lang w:eastAsia="en-US"/>
              </w:rPr>
              <w:t xml:space="preserve">Количество </w:t>
            </w:r>
            <w:r w:rsidR="00A442E3">
              <w:rPr>
                <w:sz w:val="22"/>
                <w:szCs w:val="22"/>
                <w:lang w:eastAsia="en-US"/>
              </w:rPr>
              <w:t xml:space="preserve">инвестиционных </w:t>
            </w:r>
            <w:r w:rsidR="00316EA5">
              <w:rPr>
                <w:sz w:val="22"/>
                <w:szCs w:val="22"/>
                <w:lang w:eastAsia="en-US"/>
              </w:rPr>
              <w:t xml:space="preserve">паев, принадлежащих владельцам </w:t>
            </w:r>
            <w:r w:rsidR="00A442E3">
              <w:rPr>
                <w:sz w:val="22"/>
                <w:szCs w:val="22"/>
                <w:lang w:eastAsia="en-US"/>
              </w:rPr>
              <w:t xml:space="preserve">инвестиционных паев, пропорционально которому распределяется </w:t>
            </w:r>
            <w:r w:rsidRPr="009B71C7">
              <w:rPr>
                <w:sz w:val="22"/>
                <w:szCs w:val="22"/>
                <w:lang w:eastAsia="en-US"/>
              </w:rPr>
              <w:t xml:space="preserve">доход от доверительного управления, </w:t>
            </w:r>
            <w:r w:rsidR="004835BF">
              <w:rPr>
                <w:sz w:val="22"/>
                <w:szCs w:val="22"/>
                <w:lang w:eastAsia="en-US"/>
              </w:rPr>
              <w:t>определяется</w:t>
            </w:r>
            <w:r w:rsidRPr="009B71C7">
              <w:rPr>
                <w:sz w:val="22"/>
                <w:szCs w:val="22"/>
                <w:lang w:eastAsia="en-US"/>
              </w:rPr>
              <w:t xml:space="preserve"> на основании данных реестра владельцев инвестиционных паев на 5 рабочий день начиная с первого рабочего дня, следующего за окончанием отчетного периода.</w:t>
            </w:r>
            <w:r w:rsidR="00B95768">
              <w:rPr>
                <w:sz w:val="22"/>
                <w:szCs w:val="22"/>
                <w:lang w:eastAsia="en-US"/>
              </w:rPr>
              <w:t xml:space="preserve"> Указанная дата является датой, на которую выплачивается доход от доверительного управления.</w:t>
            </w:r>
          </w:p>
          <w:p w14:paraId="07B88430" w14:textId="77157B8F" w:rsidR="009B71C7" w:rsidRDefault="009B71C7" w:rsidP="00DF04BF">
            <w:pPr>
              <w:autoSpaceDE/>
              <w:autoSpaceDN/>
              <w:ind w:firstLine="567"/>
              <w:jc w:val="both"/>
              <w:rPr>
                <w:sz w:val="22"/>
                <w:szCs w:val="22"/>
                <w:lang w:eastAsia="en-US"/>
              </w:rPr>
            </w:pPr>
            <w:r w:rsidRPr="009B71C7">
              <w:rPr>
                <w:sz w:val="22"/>
                <w:szCs w:val="22"/>
                <w:lang w:eastAsia="en-US"/>
              </w:rPr>
              <w:t xml:space="preserve">В случае отсутствия поступлений в состав имущества фонда дивидендов и (или) процентных (купонных) доходов по ценным бумагам, входящим в состав имущества фонда, в отчетном периоде </w:t>
            </w:r>
            <w:r w:rsidR="007E33C3">
              <w:rPr>
                <w:sz w:val="22"/>
                <w:szCs w:val="22"/>
                <w:lang w:eastAsia="en-US"/>
              </w:rPr>
              <w:t>количество инвестиционных паев, принадлежащих владельцам инвестиционных паев, пропорционально которому распределяется</w:t>
            </w:r>
            <w:r w:rsidRPr="009B71C7">
              <w:rPr>
                <w:sz w:val="22"/>
                <w:szCs w:val="22"/>
                <w:lang w:eastAsia="en-US"/>
              </w:rPr>
              <w:t xml:space="preserve"> доход от доверительного управления за соответствующий отчетный период, не </w:t>
            </w:r>
            <w:r w:rsidR="00AD2421">
              <w:rPr>
                <w:sz w:val="22"/>
                <w:szCs w:val="22"/>
                <w:lang w:eastAsia="en-US"/>
              </w:rPr>
              <w:t>определяется</w:t>
            </w:r>
            <w:r w:rsidR="00DF04BF">
              <w:rPr>
                <w:sz w:val="22"/>
                <w:szCs w:val="22"/>
                <w:lang w:eastAsia="en-US"/>
              </w:rPr>
              <w:t>.</w:t>
            </w:r>
          </w:p>
          <w:p w14:paraId="0FF5BF08" w14:textId="77777777" w:rsidR="00074049" w:rsidRDefault="009B71C7" w:rsidP="009B71C7">
            <w:pPr>
              <w:autoSpaceDE/>
              <w:autoSpaceDN/>
              <w:ind w:firstLine="567"/>
              <w:jc w:val="both"/>
              <w:rPr>
                <w:sz w:val="22"/>
                <w:szCs w:val="22"/>
                <w:lang w:eastAsia="en-US"/>
              </w:rPr>
            </w:pPr>
            <w:r w:rsidRPr="009B71C7">
              <w:rPr>
                <w:sz w:val="22"/>
                <w:szCs w:val="22"/>
                <w:lang w:eastAsia="en-US"/>
              </w:rPr>
              <w:t>Доход выплачивается владельцам инвестиционных паев по окончании календарного квартала, на который приходится отчетный период</w:t>
            </w:r>
            <w:r w:rsidR="00C86630">
              <w:rPr>
                <w:sz w:val="22"/>
                <w:szCs w:val="22"/>
                <w:lang w:eastAsia="en-US"/>
              </w:rPr>
              <w:t xml:space="preserve">. </w:t>
            </w:r>
            <w:r w:rsidR="00C86630" w:rsidRPr="009B71C7">
              <w:rPr>
                <w:sz w:val="22"/>
                <w:szCs w:val="22"/>
                <w:lang w:eastAsia="en-US"/>
              </w:rPr>
              <w:t xml:space="preserve">не позднее 30 (Тридцати) рабочих дней начиная с </w:t>
            </w:r>
            <w:r w:rsidR="00C86630" w:rsidRPr="001515FD">
              <w:rPr>
                <w:b/>
                <w:sz w:val="22"/>
                <w:szCs w:val="22"/>
                <w:lang w:eastAsia="en-US"/>
              </w:rPr>
              <w:t>6 (Шестого)</w:t>
            </w:r>
            <w:r w:rsidR="00C86630" w:rsidRPr="009B71C7">
              <w:rPr>
                <w:sz w:val="22"/>
                <w:szCs w:val="22"/>
                <w:lang w:eastAsia="en-US"/>
              </w:rPr>
              <w:t xml:space="preserve"> рабочего дня, следующего за окончанием квартала</w:t>
            </w:r>
            <w:r w:rsidRPr="009B71C7">
              <w:rPr>
                <w:sz w:val="22"/>
                <w:szCs w:val="22"/>
                <w:lang w:eastAsia="en-US"/>
              </w:rPr>
              <w:t>. Выплата дохода осуществляется путем перечисления денежных средств</w:t>
            </w:r>
            <w:r w:rsidR="00074049">
              <w:rPr>
                <w:sz w:val="22"/>
                <w:szCs w:val="22"/>
                <w:lang w:eastAsia="en-US"/>
              </w:rPr>
              <w:t>:</w:t>
            </w:r>
          </w:p>
          <w:p w14:paraId="44A50BA5" w14:textId="212D455F" w:rsidR="00074049" w:rsidRDefault="00074049" w:rsidP="009B71C7">
            <w:pPr>
              <w:autoSpaceDE/>
              <w:autoSpaceDN/>
              <w:ind w:firstLine="567"/>
              <w:jc w:val="both"/>
              <w:rPr>
                <w:sz w:val="22"/>
                <w:szCs w:val="22"/>
                <w:lang w:eastAsia="en-US"/>
              </w:rPr>
            </w:pPr>
            <w:r>
              <w:rPr>
                <w:sz w:val="22"/>
                <w:szCs w:val="22"/>
                <w:lang w:eastAsia="en-US"/>
              </w:rPr>
              <w:t>-</w:t>
            </w:r>
            <w:r w:rsidR="009B71C7" w:rsidRPr="009B71C7">
              <w:rPr>
                <w:sz w:val="22"/>
                <w:szCs w:val="22"/>
                <w:lang w:eastAsia="en-US"/>
              </w:rPr>
              <w:t xml:space="preserve"> на</w:t>
            </w:r>
            <w:r w:rsidR="00763F19">
              <w:rPr>
                <w:sz w:val="22"/>
                <w:szCs w:val="22"/>
                <w:lang w:eastAsia="en-US"/>
              </w:rPr>
              <w:t xml:space="preserve"> открытый в кредитной организации</w:t>
            </w:r>
            <w:r w:rsidR="009B71C7" w:rsidRPr="009B71C7">
              <w:rPr>
                <w:sz w:val="22"/>
                <w:szCs w:val="22"/>
                <w:lang w:eastAsia="en-US"/>
              </w:rPr>
              <w:t xml:space="preserve"> счет</w:t>
            </w:r>
            <w:r>
              <w:rPr>
                <w:sz w:val="22"/>
                <w:szCs w:val="22"/>
                <w:lang w:eastAsia="en-US"/>
              </w:rPr>
              <w:t xml:space="preserve"> владельца инвестиционных паев</w:t>
            </w:r>
            <w:r w:rsidR="009B71C7" w:rsidRPr="009B71C7">
              <w:rPr>
                <w:sz w:val="22"/>
                <w:szCs w:val="22"/>
                <w:lang w:eastAsia="en-US"/>
              </w:rPr>
              <w:t xml:space="preserve">, указанный в реестре владельцев инвестиционных паев, </w:t>
            </w:r>
          </w:p>
          <w:p w14:paraId="7F8E6FD9" w14:textId="62EF92C7" w:rsidR="00074049" w:rsidRDefault="00DF04BF" w:rsidP="009B71C7">
            <w:pPr>
              <w:autoSpaceDE/>
              <w:autoSpaceDN/>
              <w:ind w:firstLine="567"/>
              <w:jc w:val="both"/>
              <w:rPr>
                <w:sz w:val="22"/>
                <w:szCs w:val="22"/>
                <w:lang w:eastAsia="en-US"/>
              </w:rPr>
            </w:pPr>
            <w:r>
              <w:rPr>
                <w:sz w:val="22"/>
                <w:szCs w:val="22"/>
                <w:lang w:eastAsia="en-US"/>
              </w:rPr>
              <w:t xml:space="preserve"> - </w:t>
            </w:r>
            <w:r w:rsidR="007B536A">
              <w:rPr>
                <w:sz w:val="22"/>
                <w:szCs w:val="22"/>
                <w:lang w:eastAsia="en-US"/>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w:t>
            </w:r>
            <w:r w:rsidR="009E02C8">
              <w:rPr>
                <w:sz w:val="22"/>
                <w:szCs w:val="22"/>
                <w:lang w:eastAsia="en-US"/>
              </w:rPr>
              <w:t>.</w:t>
            </w:r>
          </w:p>
          <w:p w14:paraId="0CC7F8C5" w14:textId="7789D0D5" w:rsidR="008E371D" w:rsidRPr="00C53E34" w:rsidRDefault="009B71C7" w:rsidP="00DF04BF">
            <w:pPr>
              <w:autoSpaceDE/>
              <w:autoSpaceDN/>
              <w:ind w:firstLine="567"/>
              <w:jc w:val="both"/>
              <w:rPr>
                <w:sz w:val="22"/>
                <w:szCs w:val="22"/>
              </w:rPr>
            </w:pPr>
            <w:r w:rsidRPr="009B71C7">
              <w:rPr>
                <w:sz w:val="22"/>
                <w:szCs w:val="22"/>
                <w:lang w:eastAsia="en-US"/>
              </w:rPr>
              <w:lastRenderedPageBreak/>
              <w:t>В случае если сведения о реквизитах счета для перечисления дохода не указаны или указаны неверные реквизиты счета, выплата дохода по инвестиционному паю осуществляется не позднее 10 рабочих дней с даты получения управляющей компанией необходимых сведений о реквизитах счета для перечисления дохода.</w:t>
            </w:r>
          </w:p>
        </w:tc>
      </w:tr>
      <w:tr w:rsidR="000E10EE" w:rsidRPr="0087703A" w14:paraId="2F7727F8" w14:textId="77777777" w:rsidTr="00FD509D">
        <w:trPr>
          <w:trHeight w:val="652"/>
        </w:trPr>
        <w:tc>
          <w:tcPr>
            <w:tcW w:w="568" w:type="dxa"/>
          </w:tcPr>
          <w:p w14:paraId="7CF7DDB8" w14:textId="45F6B0A5" w:rsidR="000E10EE" w:rsidRDefault="002152F5" w:rsidP="0057699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9</w:t>
            </w:r>
          </w:p>
        </w:tc>
        <w:tc>
          <w:tcPr>
            <w:tcW w:w="1076" w:type="dxa"/>
          </w:tcPr>
          <w:p w14:paraId="4C01D620" w14:textId="008D3696" w:rsidR="000E10EE" w:rsidRDefault="006E4721">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46.3.</w:t>
            </w:r>
          </w:p>
        </w:tc>
        <w:tc>
          <w:tcPr>
            <w:tcW w:w="4168" w:type="dxa"/>
          </w:tcPr>
          <w:p w14:paraId="3E27BF3B" w14:textId="77777777" w:rsidR="006E4721" w:rsidRPr="006E4721" w:rsidRDefault="006E4721" w:rsidP="006E4721">
            <w:pPr>
              <w:autoSpaceDE/>
              <w:autoSpaceDN/>
              <w:spacing w:before="60" w:after="60"/>
              <w:ind w:firstLine="360"/>
              <w:jc w:val="both"/>
              <w:rPr>
                <w:sz w:val="22"/>
                <w:szCs w:val="22"/>
                <w:lang w:eastAsia="en-US"/>
              </w:rPr>
            </w:pPr>
            <w:r w:rsidRPr="006E4721">
              <w:rPr>
                <w:sz w:val="22"/>
                <w:szCs w:val="22"/>
                <w:lang w:eastAsia="en-US"/>
              </w:rPr>
              <w:t xml:space="preserve">Заявки на приобретение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6E4721">
              <w:rPr>
                <w:sz w:val="22"/>
                <w:szCs w:val="22"/>
                <w:lang w:eastAsia="en-US"/>
              </w:rPr>
              <w:t>Инвестмент</w:t>
            </w:r>
            <w:proofErr w:type="spellEnd"/>
            <w:r w:rsidRPr="006E4721">
              <w:rPr>
                <w:sz w:val="22"/>
                <w:szCs w:val="22"/>
                <w:lang w:eastAsia="en-US"/>
              </w:rPr>
              <w:t xml:space="preserve"> </w:t>
            </w:r>
            <w:proofErr w:type="spellStart"/>
            <w:r w:rsidRPr="006E4721">
              <w:rPr>
                <w:sz w:val="22"/>
                <w:szCs w:val="22"/>
                <w:lang w:eastAsia="en-US"/>
              </w:rPr>
              <w:t>Партнерс</w:t>
            </w:r>
            <w:proofErr w:type="spellEnd"/>
            <w:r w:rsidRPr="006E4721">
              <w:rPr>
                <w:sz w:val="22"/>
                <w:szCs w:val="22"/>
                <w:lang w:eastAsia="en-US"/>
              </w:rPr>
              <w:t xml:space="preserve"> (АО). При этом подпись заявителя или его уполномоченного представителя на заявке на приобретение инвестиционных паев должна быть удостоверена нотариально.</w:t>
            </w:r>
          </w:p>
          <w:p w14:paraId="15E00823" w14:textId="77777777" w:rsidR="006E4721" w:rsidRPr="006E4721" w:rsidRDefault="006E4721" w:rsidP="006E4721">
            <w:pPr>
              <w:autoSpaceDE/>
              <w:autoSpaceDN/>
              <w:spacing w:before="60" w:after="60"/>
              <w:jc w:val="both"/>
              <w:rPr>
                <w:sz w:val="22"/>
                <w:szCs w:val="22"/>
              </w:rPr>
            </w:pPr>
            <w:r w:rsidRPr="006E4721">
              <w:rPr>
                <w:sz w:val="22"/>
                <w:szCs w:val="22"/>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4EA4E80D" w14:textId="77777777" w:rsidR="006E4721" w:rsidRPr="006E4721" w:rsidRDefault="006E4721" w:rsidP="006E4721">
            <w:pPr>
              <w:autoSpaceDE/>
              <w:autoSpaceDN/>
              <w:spacing w:before="60" w:after="60"/>
              <w:jc w:val="both"/>
              <w:rPr>
                <w:sz w:val="22"/>
                <w:szCs w:val="22"/>
                <w:lang w:eastAsia="en-US"/>
              </w:rPr>
            </w:pPr>
            <w:r w:rsidRPr="006E4721">
              <w:rPr>
                <w:sz w:val="22"/>
                <w:szCs w:val="22"/>
                <w:lang w:eastAsia="en-US"/>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2767238D" w14:textId="77777777" w:rsidR="006E4721" w:rsidRPr="006E4721" w:rsidRDefault="006E4721" w:rsidP="006E4721">
            <w:pPr>
              <w:autoSpaceDE/>
              <w:autoSpaceDN/>
              <w:spacing w:before="60" w:after="60"/>
              <w:jc w:val="both"/>
              <w:rPr>
                <w:sz w:val="22"/>
                <w:szCs w:val="22"/>
                <w:lang w:eastAsia="en-US"/>
              </w:rPr>
            </w:pPr>
            <w:r w:rsidRPr="006E4721">
              <w:rPr>
                <w:sz w:val="22"/>
                <w:szCs w:val="22"/>
                <w:lang w:eastAsia="en-US"/>
              </w:rPr>
              <w:t>Заявки на приобретение инвестиционных паев могут быть направлены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3ACB901F" w14:textId="77777777" w:rsidR="006E4721" w:rsidRPr="00C4378C" w:rsidRDefault="006E4721" w:rsidP="006E4721">
            <w:pPr>
              <w:autoSpaceDE/>
              <w:autoSpaceDN/>
              <w:spacing w:before="60" w:after="60"/>
              <w:jc w:val="both"/>
              <w:rPr>
                <w:sz w:val="22"/>
                <w:szCs w:val="22"/>
                <w:lang w:eastAsia="en-US"/>
              </w:rPr>
            </w:pPr>
            <w:r w:rsidRPr="00C4378C">
              <w:rPr>
                <w:sz w:val="22"/>
                <w:szCs w:val="22"/>
                <w:lang w:eastAsia="en-US"/>
              </w:rPr>
              <w:t xml:space="preserve">- номинальный держатель направляет заявки на приобретение инвестиционных паев с помощью корпоративной информационной системы электронного документооборота Закрытого акционерного общества «Первый Специализированный Депозитарий» </w:t>
            </w:r>
            <w:r w:rsidRPr="00C4378C">
              <w:rPr>
                <w:sz w:val="22"/>
                <w:szCs w:val="22"/>
                <w:lang w:eastAsia="en-US"/>
              </w:rPr>
              <w:lastRenderedPageBreak/>
              <w:t>(далее – ЭДО), участниками 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Правилами Корпоративного электронного документооборота «Личный кабинет. Клиент инфраструктуры обслуживания» (далее – соглашение об ЭДО);</w:t>
            </w:r>
          </w:p>
          <w:p w14:paraId="2E64BC12" w14:textId="77777777" w:rsidR="006E4721" w:rsidRPr="006E4721" w:rsidRDefault="006E4721" w:rsidP="006E4721">
            <w:pPr>
              <w:autoSpaceDE/>
              <w:autoSpaceDN/>
              <w:spacing w:before="60" w:after="60"/>
              <w:jc w:val="both"/>
              <w:rPr>
                <w:sz w:val="22"/>
                <w:szCs w:val="22"/>
                <w:lang w:eastAsia="en-US"/>
              </w:rPr>
            </w:pPr>
            <w:r w:rsidRPr="006E4721">
              <w:rPr>
                <w:sz w:val="22"/>
                <w:szCs w:val="22"/>
                <w:lang w:eastAsia="en-US"/>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698FCAF7" w14:textId="77777777" w:rsidR="006E4721" w:rsidRPr="006E4721" w:rsidRDefault="006E4721" w:rsidP="006E4721">
            <w:pPr>
              <w:autoSpaceDE/>
              <w:autoSpaceDN/>
              <w:spacing w:before="60" w:after="60"/>
              <w:jc w:val="both"/>
              <w:rPr>
                <w:sz w:val="22"/>
                <w:szCs w:val="22"/>
                <w:lang w:eastAsia="en-US"/>
              </w:rPr>
            </w:pPr>
            <w:r w:rsidRPr="006E4721">
              <w:rPr>
                <w:sz w:val="22"/>
                <w:szCs w:val="22"/>
                <w:lang w:eastAsia="en-US"/>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4C6A4A0F" w14:textId="77777777" w:rsidR="006E4721" w:rsidRPr="006E4721" w:rsidRDefault="006E4721" w:rsidP="006E4721">
            <w:pPr>
              <w:autoSpaceDE/>
              <w:autoSpaceDN/>
              <w:spacing w:before="60" w:after="60"/>
              <w:jc w:val="both"/>
              <w:rPr>
                <w:sz w:val="22"/>
                <w:szCs w:val="22"/>
                <w:lang w:eastAsia="en-US"/>
              </w:rPr>
            </w:pPr>
            <w:r w:rsidRPr="006E4721">
              <w:rPr>
                <w:sz w:val="22"/>
                <w:szCs w:val="22"/>
                <w:lang w:eastAsia="en-US"/>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управляющей компании.</w:t>
            </w:r>
          </w:p>
          <w:p w14:paraId="24A8039B" w14:textId="77777777" w:rsidR="006E4721" w:rsidRPr="006E4721" w:rsidRDefault="006E4721" w:rsidP="006E4721">
            <w:pPr>
              <w:autoSpaceDE/>
              <w:autoSpaceDN/>
              <w:spacing w:before="60" w:after="60"/>
              <w:jc w:val="both"/>
              <w:rPr>
                <w:sz w:val="22"/>
                <w:szCs w:val="22"/>
                <w:lang w:eastAsia="en-US"/>
              </w:rPr>
            </w:pPr>
            <w:r w:rsidRPr="006E4721">
              <w:rPr>
                <w:sz w:val="22"/>
                <w:szCs w:val="22"/>
                <w:lang w:eastAsia="en-US"/>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p>
          <w:p w14:paraId="5C9F2933" w14:textId="77777777" w:rsidR="006E4721" w:rsidRPr="006E4721" w:rsidRDefault="006E4721" w:rsidP="006E4721">
            <w:pPr>
              <w:adjustRightInd w:val="0"/>
              <w:jc w:val="both"/>
              <w:rPr>
                <w:sz w:val="22"/>
                <w:szCs w:val="22"/>
                <w:lang w:eastAsia="en-US"/>
              </w:rPr>
            </w:pPr>
            <w:r w:rsidRPr="006E4721">
              <w:rPr>
                <w:sz w:val="22"/>
                <w:szCs w:val="22"/>
                <w:lang w:eastAsia="en-US"/>
              </w:rPr>
              <w:t>Заявки на приобретение инвестиционных паев, направленные электронной почтой, факсом или курьером, не принимаются.</w:t>
            </w:r>
          </w:p>
          <w:p w14:paraId="7D80743F" w14:textId="77777777" w:rsidR="000E10EE" w:rsidRPr="009E3894" w:rsidRDefault="000E10EE" w:rsidP="009E3894">
            <w:pPr>
              <w:spacing w:after="100"/>
              <w:jc w:val="both"/>
              <w:rPr>
                <w:sz w:val="22"/>
                <w:szCs w:val="22"/>
              </w:rPr>
            </w:pPr>
          </w:p>
        </w:tc>
        <w:tc>
          <w:tcPr>
            <w:tcW w:w="4253" w:type="dxa"/>
          </w:tcPr>
          <w:p w14:paraId="53295DDA" w14:textId="1A1D74E2" w:rsidR="006E4721" w:rsidRPr="006E4721" w:rsidRDefault="006E4721" w:rsidP="006E4721">
            <w:pPr>
              <w:autoSpaceDE/>
              <w:autoSpaceDN/>
              <w:spacing w:before="60" w:after="60"/>
              <w:ind w:firstLine="360"/>
              <w:jc w:val="both"/>
              <w:rPr>
                <w:sz w:val="22"/>
                <w:szCs w:val="22"/>
                <w:lang w:eastAsia="en-US"/>
              </w:rPr>
            </w:pPr>
            <w:r w:rsidRPr="006E4721">
              <w:rPr>
                <w:sz w:val="22"/>
                <w:szCs w:val="22"/>
                <w:lang w:eastAsia="en-US"/>
              </w:rPr>
              <w:lastRenderedPageBreak/>
              <w:t>Заявки на приобретение инвестиционных паев</w:t>
            </w:r>
            <w:r>
              <w:rPr>
                <w:sz w:val="22"/>
                <w:szCs w:val="22"/>
                <w:lang w:eastAsia="en-US"/>
              </w:rPr>
              <w:t xml:space="preserve">, </w:t>
            </w:r>
            <w:r w:rsidRPr="00CA3076">
              <w:rPr>
                <w:b/>
                <w:sz w:val="22"/>
                <w:szCs w:val="22"/>
                <w:lang w:eastAsia="en-US"/>
              </w:rPr>
              <w:t>оформленные в соответствии с Приложением №1 и Приложением №2 к настоящим Правилам</w:t>
            </w:r>
            <w:r>
              <w:rPr>
                <w:b/>
                <w:sz w:val="22"/>
                <w:szCs w:val="22"/>
                <w:lang w:eastAsia="en-US"/>
              </w:rPr>
              <w:t>,</w:t>
            </w:r>
            <w:r w:rsidRPr="006E4721">
              <w:rPr>
                <w:sz w:val="22"/>
                <w:szCs w:val="22"/>
                <w:lang w:eastAsia="en-US"/>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6E4721">
              <w:rPr>
                <w:sz w:val="22"/>
                <w:szCs w:val="22"/>
                <w:lang w:eastAsia="en-US"/>
              </w:rPr>
              <w:t>Инвестмент</w:t>
            </w:r>
            <w:proofErr w:type="spellEnd"/>
            <w:r w:rsidRPr="006E4721">
              <w:rPr>
                <w:sz w:val="22"/>
                <w:szCs w:val="22"/>
                <w:lang w:eastAsia="en-US"/>
              </w:rPr>
              <w:t xml:space="preserve"> </w:t>
            </w:r>
            <w:proofErr w:type="spellStart"/>
            <w:r w:rsidRPr="006E4721">
              <w:rPr>
                <w:sz w:val="22"/>
                <w:szCs w:val="22"/>
                <w:lang w:eastAsia="en-US"/>
              </w:rPr>
              <w:t>Партнерс</w:t>
            </w:r>
            <w:proofErr w:type="spellEnd"/>
            <w:r w:rsidRPr="006E4721">
              <w:rPr>
                <w:sz w:val="22"/>
                <w:szCs w:val="22"/>
                <w:lang w:eastAsia="en-US"/>
              </w:rPr>
              <w:t xml:space="preserve"> (АО). При этом подпись заявителя или его уполномоченного представителя на заявке на приобретение инвестиционных паев должна быть удостоверена нотариально.</w:t>
            </w:r>
          </w:p>
          <w:p w14:paraId="750256B9" w14:textId="77777777" w:rsidR="006E4721" w:rsidRPr="006E4721" w:rsidRDefault="006E4721" w:rsidP="006E4721">
            <w:pPr>
              <w:autoSpaceDE/>
              <w:autoSpaceDN/>
              <w:spacing w:before="60" w:after="60"/>
              <w:jc w:val="both"/>
              <w:rPr>
                <w:sz w:val="22"/>
                <w:szCs w:val="22"/>
              </w:rPr>
            </w:pPr>
            <w:r w:rsidRPr="006E4721">
              <w:rPr>
                <w:sz w:val="22"/>
                <w:szCs w:val="22"/>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75C5F1F0" w14:textId="77777777" w:rsidR="006E4721" w:rsidRPr="006E4721" w:rsidRDefault="006E4721" w:rsidP="006E4721">
            <w:pPr>
              <w:autoSpaceDE/>
              <w:autoSpaceDN/>
              <w:spacing w:before="60" w:after="60"/>
              <w:jc w:val="both"/>
              <w:rPr>
                <w:sz w:val="22"/>
                <w:szCs w:val="22"/>
                <w:lang w:eastAsia="en-US"/>
              </w:rPr>
            </w:pPr>
            <w:r w:rsidRPr="006E4721">
              <w:rPr>
                <w:sz w:val="22"/>
                <w:szCs w:val="22"/>
                <w:lang w:eastAsia="en-US"/>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45DF7268" w14:textId="1FA0E27B" w:rsidR="006E4721" w:rsidRPr="006E4721" w:rsidRDefault="006E4721" w:rsidP="006E4721">
            <w:pPr>
              <w:autoSpaceDE/>
              <w:autoSpaceDN/>
              <w:spacing w:before="60" w:after="60"/>
              <w:jc w:val="both"/>
              <w:rPr>
                <w:sz w:val="22"/>
                <w:szCs w:val="22"/>
                <w:lang w:eastAsia="en-US"/>
              </w:rPr>
            </w:pPr>
            <w:r w:rsidRPr="006E4721">
              <w:rPr>
                <w:sz w:val="22"/>
                <w:szCs w:val="22"/>
                <w:lang w:eastAsia="en-US"/>
              </w:rPr>
              <w:t xml:space="preserve">Заявки на приобретение инвестиционных паев </w:t>
            </w:r>
            <w:r w:rsidR="00336F3F" w:rsidRPr="00336F3F">
              <w:rPr>
                <w:b/>
                <w:sz w:val="22"/>
                <w:szCs w:val="22"/>
                <w:lang w:eastAsia="en-US"/>
              </w:rPr>
              <w:t>направляются</w:t>
            </w:r>
            <w:r w:rsidRPr="006E4721">
              <w:rPr>
                <w:sz w:val="22"/>
                <w:szCs w:val="22"/>
                <w:lang w:eastAsia="en-US"/>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6F055212" w14:textId="77777777" w:rsidR="004D1659" w:rsidRPr="00E62486" w:rsidRDefault="004D1659" w:rsidP="004D1659">
            <w:pPr>
              <w:autoSpaceDE/>
              <w:autoSpaceDN/>
              <w:spacing w:before="60" w:after="60"/>
              <w:jc w:val="both"/>
              <w:rPr>
                <w:b/>
                <w:sz w:val="22"/>
                <w:szCs w:val="22"/>
                <w:lang w:eastAsia="en-US"/>
              </w:rPr>
            </w:pPr>
            <w:r w:rsidRPr="00A324B2">
              <w:rPr>
                <w:sz w:val="22"/>
                <w:szCs w:val="22"/>
                <w:lang w:eastAsia="en-US"/>
              </w:rPr>
              <w:t xml:space="preserve">- </w:t>
            </w:r>
            <w:r w:rsidRPr="00E62486">
              <w:rPr>
                <w:b/>
                <w:sz w:val="22"/>
                <w:szCs w:val="22"/>
              </w:rPr>
              <w:t xml:space="preserve">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w:t>
            </w:r>
            <w:r w:rsidRPr="00E62486">
              <w:rPr>
                <w:b/>
                <w:sz w:val="22"/>
                <w:szCs w:val="22"/>
              </w:rPr>
              <w:lastRenderedPageBreak/>
              <w:t>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sidRPr="00E62486">
              <w:rPr>
                <w:b/>
                <w:sz w:val="22"/>
                <w:szCs w:val="22"/>
                <w:lang w:eastAsia="en-US"/>
              </w:rPr>
              <w:t>;</w:t>
            </w:r>
          </w:p>
          <w:p w14:paraId="0FACED81" w14:textId="77777777" w:rsidR="006E4721" w:rsidRPr="006E4721" w:rsidRDefault="006E4721" w:rsidP="006E4721">
            <w:pPr>
              <w:autoSpaceDE/>
              <w:autoSpaceDN/>
              <w:spacing w:before="60" w:after="60"/>
              <w:jc w:val="both"/>
              <w:rPr>
                <w:sz w:val="22"/>
                <w:szCs w:val="22"/>
                <w:lang w:eastAsia="en-US"/>
              </w:rPr>
            </w:pPr>
            <w:r w:rsidRPr="006E4721">
              <w:rPr>
                <w:sz w:val="22"/>
                <w:szCs w:val="22"/>
                <w:lang w:eastAsia="en-US"/>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78202AC7" w14:textId="77777777" w:rsidR="006E4721" w:rsidRPr="006E4721" w:rsidRDefault="006E4721" w:rsidP="006E4721">
            <w:pPr>
              <w:autoSpaceDE/>
              <w:autoSpaceDN/>
              <w:spacing w:before="60" w:after="60"/>
              <w:jc w:val="both"/>
              <w:rPr>
                <w:sz w:val="22"/>
                <w:szCs w:val="22"/>
                <w:lang w:eastAsia="en-US"/>
              </w:rPr>
            </w:pPr>
            <w:r w:rsidRPr="006E4721">
              <w:rPr>
                <w:sz w:val="22"/>
                <w:szCs w:val="22"/>
                <w:lang w:eastAsia="en-US"/>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7713884E" w14:textId="786F567A" w:rsidR="00E525F2" w:rsidRPr="00525F2F" w:rsidRDefault="00E525F2" w:rsidP="00E525F2">
            <w:pPr>
              <w:jc w:val="both"/>
              <w:rPr>
                <w:sz w:val="22"/>
                <w:szCs w:val="22"/>
              </w:rPr>
            </w:pPr>
            <w:r w:rsidRPr="00525F2F">
              <w:rPr>
                <w:b/>
                <w:sz w:val="22"/>
                <w:szCs w:val="22"/>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w:t>
            </w:r>
            <w:r w:rsidR="007D18BC">
              <w:rPr>
                <w:b/>
                <w:sz w:val="22"/>
                <w:szCs w:val="22"/>
              </w:rPr>
              <w:t>,</w:t>
            </w:r>
            <w:r w:rsidRPr="00525F2F">
              <w:rPr>
                <w:b/>
                <w:sz w:val="22"/>
                <w:szCs w:val="22"/>
              </w:rPr>
              <w:t xml:space="preserve"> </w:t>
            </w:r>
            <w:r>
              <w:rPr>
                <w:b/>
                <w:sz w:val="22"/>
                <w:szCs w:val="22"/>
              </w:rPr>
              <w:t>указанные в полученном</w:t>
            </w:r>
            <w:r w:rsidRPr="00525F2F">
              <w:rPr>
                <w:b/>
                <w:sz w:val="22"/>
                <w:szCs w:val="22"/>
              </w:rPr>
              <w:t xml:space="preserve"> номинальным держателем подтверждени</w:t>
            </w:r>
            <w:r>
              <w:rPr>
                <w:b/>
                <w:sz w:val="22"/>
                <w:szCs w:val="22"/>
              </w:rPr>
              <w:t>и</w:t>
            </w:r>
            <w:r w:rsidRPr="00525F2F">
              <w:rPr>
                <w:b/>
                <w:sz w:val="22"/>
                <w:szCs w:val="22"/>
              </w:rPr>
              <w:t xml:space="preserve"> о ее поступлении в управляющую компанию</w:t>
            </w:r>
            <w:r>
              <w:rPr>
                <w:b/>
                <w:sz w:val="22"/>
                <w:szCs w:val="22"/>
              </w:rPr>
              <w:t xml:space="preserve"> посредством ЭДО</w:t>
            </w:r>
            <w:r>
              <w:rPr>
                <w:sz w:val="22"/>
                <w:szCs w:val="22"/>
              </w:rPr>
              <w:t>.</w:t>
            </w:r>
          </w:p>
          <w:p w14:paraId="0939F932" w14:textId="3411669B" w:rsidR="00E86C80" w:rsidRPr="004B5E8E" w:rsidRDefault="006E4721" w:rsidP="00E86C80">
            <w:pPr>
              <w:autoSpaceDE/>
              <w:autoSpaceDN/>
              <w:spacing w:before="60" w:after="60"/>
              <w:jc w:val="both"/>
              <w:rPr>
                <w:b/>
                <w:sz w:val="22"/>
                <w:szCs w:val="22"/>
                <w:lang w:eastAsia="en-US"/>
              </w:rPr>
            </w:pPr>
            <w:r w:rsidRPr="006E4721">
              <w:rPr>
                <w:sz w:val="22"/>
                <w:szCs w:val="22"/>
                <w:lang w:eastAsia="en-US"/>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w:t>
            </w:r>
            <w:r w:rsidR="00E86C80">
              <w:rPr>
                <w:sz w:val="22"/>
                <w:szCs w:val="22"/>
                <w:lang w:eastAsia="en-US"/>
              </w:rPr>
              <w:t xml:space="preserve">ного документа, подписанного ЭП </w:t>
            </w:r>
            <w:r w:rsidR="00B14BB5">
              <w:rPr>
                <w:b/>
                <w:sz w:val="22"/>
                <w:szCs w:val="22"/>
                <w:lang w:eastAsia="en-US"/>
              </w:rPr>
              <w:t>управляющей компании</w:t>
            </w:r>
            <w:r w:rsidR="00E86C80" w:rsidRPr="004B5E8E">
              <w:rPr>
                <w:b/>
                <w:sz w:val="22"/>
                <w:szCs w:val="22"/>
                <w:lang w:eastAsia="en-US"/>
              </w:rPr>
              <w:t xml:space="preserve"> посредством ЭДО.</w:t>
            </w:r>
          </w:p>
          <w:p w14:paraId="43F880EF" w14:textId="1D657B4A" w:rsidR="000E10EE" w:rsidRPr="009E3894" w:rsidRDefault="006E4721" w:rsidP="00E274C9">
            <w:pPr>
              <w:adjustRightInd w:val="0"/>
              <w:jc w:val="both"/>
              <w:rPr>
                <w:sz w:val="22"/>
                <w:szCs w:val="22"/>
              </w:rPr>
            </w:pPr>
            <w:r w:rsidRPr="006E4721">
              <w:rPr>
                <w:sz w:val="22"/>
                <w:szCs w:val="22"/>
                <w:lang w:eastAsia="en-US"/>
              </w:rPr>
              <w:t>Заявки на приобретение инвестиционных паев, направленные электронной почтой, факсом или курьером, не принимаются.</w:t>
            </w:r>
          </w:p>
        </w:tc>
      </w:tr>
      <w:tr w:rsidR="000E10EE" w:rsidRPr="0087703A" w14:paraId="1C5CD7BB" w14:textId="77777777" w:rsidTr="00FD509D">
        <w:trPr>
          <w:trHeight w:val="652"/>
        </w:trPr>
        <w:tc>
          <w:tcPr>
            <w:tcW w:w="568" w:type="dxa"/>
          </w:tcPr>
          <w:p w14:paraId="467ED446" w14:textId="44CA584A" w:rsidR="000E10EE" w:rsidRDefault="002152F5" w:rsidP="0057699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10</w:t>
            </w:r>
          </w:p>
        </w:tc>
        <w:tc>
          <w:tcPr>
            <w:tcW w:w="1076" w:type="dxa"/>
          </w:tcPr>
          <w:p w14:paraId="0AA2658A" w14:textId="798FDB74" w:rsidR="000E10EE" w:rsidRDefault="007763C4">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46.7.</w:t>
            </w:r>
          </w:p>
        </w:tc>
        <w:tc>
          <w:tcPr>
            <w:tcW w:w="4168" w:type="dxa"/>
          </w:tcPr>
          <w:p w14:paraId="4290B4E3" w14:textId="77777777" w:rsidR="007763C4" w:rsidRPr="007763C4" w:rsidRDefault="007763C4" w:rsidP="007763C4">
            <w:pPr>
              <w:autoSpaceDE/>
              <w:autoSpaceDN/>
              <w:adjustRightInd w:val="0"/>
              <w:ind w:firstLine="709"/>
              <w:jc w:val="both"/>
              <w:rPr>
                <w:sz w:val="22"/>
                <w:szCs w:val="22"/>
                <w:lang w:eastAsia="en-US"/>
              </w:rPr>
            </w:pPr>
            <w:r w:rsidRPr="007763C4">
              <w:rPr>
                <w:sz w:val="22"/>
                <w:szCs w:val="22"/>
                <w:lang w:eastAsia="en-US"/>
              </w:rPr>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7763C4">
              <w:rPr>
                <w:bCs/>
                <w:sz w:val="22"/>
                <w:szCs w:val="22"/>
                <w:lang w:eastAsia="en-US"/>
              </w:rPr>
              <w:t>Законом Российской Федерации от 27.11.1992 N 4015-1 "Об организации страхового дела в Российской Федерации" (далее – Договоры ДСЖ)</w:t>
            </w:r>
            <w:r w:rsidRPr="007763C4">
              <w:rPr>
                <w:sz w:val="22"/>
                <w:szCs w:val="22"/>
                <w:lang w:eastAsia="en-US"/>
              </w:rPr>
              <w:t xml:space="preserve">, предусматривающие полномочия этой </w:t>
            </w:r>
            <w:r w:rsidRPr="007763C4">
              <w:rPr>
                <w:sz w:val="22"/>
                <w:szCs w:val="22"/>
                <w:lang w:eastAsia="en-US"/>
              </w:rPr>
              <w:lastRenderedPageBreak/>
              <w:t>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44782FDF" w14:textId="77777777" w:rsidR="007763C4" w:rsidRPr="007763C4" w:rsidRDefault="007763C4" w:rsidP="007763C4">
            <w:pPr>
              <w:autoSpaceDE/>
              <w:autoSpaceDN/>
              <w:spacing w:before="60" w:after="60"/>
              <w:ind w:firstLine="720"/>
              <w:jc w:val="both"/>
              <w:rPr>
                <w:sz w:val="22"/>
                <w:szCs w:val="22"/>
                <w:lang w:eastAsia="en-US"/>
              </w:rPr>
            </w:pPr>
            <w:r w:rsidRPr="007763C4">
              <w:rPr>
                <w:sz w:val="22"/>
                <w:szCs w:val="22"/>
                <w:lang w:eastAsia="en-US"/>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51D15BD2" w14:textId="77777777" w:rsidR="007763C4" w:rsidRPr="007763C4" w:rsidRDefault="007763C4" w:rsidP="007763C4">
            <w:pPr>
              <w:adjustRightInd w:val="0"/>
              <w:ind w:firstLine="709"/>
              <w:jc w:val="both"/>
              <w:rPr>
                <w:sz w:val="22"/>
                <w:szCs w:val="22"/>
                <w:lang w:eastAsia="en-US"/>
              </w:rPr>
            </w:pPr>
            <w:r w:rsidRPr="007763C4">
              <w:rPr>
                <w:sz w:val="22"/>
                <w:szCs w:val="22"/>
                <w:lang w:eastAsia="en-US"/>
              </w:rPr>
              <w:t>Указанная в настоящем пункте заявка на приобретение инвестиционных паев может подаваться в форме электронного документа в формате, предусмотренном Правилами ЭДО ПРСД, содержащего усиленную квалифицированную подпись такой страховой организации.</w:t>
            </w:r>
          </w:p>
          <w:p w14:paraId="131E0606" w14:textId="77777777" w:rsidR="000E10EE" w:rsidRPr="000E10EE" w:rsidRDefault="000E10EE" w:rsidP="000E10EE">
            <w:pPr>
              <w:autoSpaceDE/>
              <w:autoSpaceDN/>
              <w:adjustRightInd w:val="0"/>
              <w:ind w:firstLine="709"/>
              <w:jc w:val="both"/>
              <w:rPr>
                <w:sz w:val="22"/>
                <w:szCs w:val="22"/>
              </w:rPr>
            </w:pPr>
          </w:p>
        </w:tc>
        <w:tc>
          <w:tcPr>
            <w:tcW w:w="4253" w:type="dxa"/>
          </w:tcPr>
          <w:p w14:paraId="71FB5711" w14:textId="77777777" w:rsidR="007763C4" w:rsidRPr="007763C4" w:rsidRDefault="007763C4" w:rsidP="007763C4">
            <w:pPr>
              <w:autoSpaceDE/>
              <w:autoSpaceDN/>
              <w:adjustRightInd w:val="0"/>
              <w:ind w:firstLine="709"/>
              <w:jc w:val="both"/>
              <w:rPr>
                <w:sz w:val="22"/>
                <w:szCs w:val="22"/>
                <w:lang w:eastAsia="en-US"/>
              </w:rPr>
            </w:pPr>
            <w:r w:rsidRPr="007763C4">
              <w:rPr>
                <w:sz w:val="22"/>
                <w:szCs w:val="22"/>
                <w:lang w:eastAsia="en-US"/>
              </w:rPr>
              <w:lastRenderedPageBreak/>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7763C4">
              <w:rPr>
                <w:bCs/>
                <w:sz w:val="22"/>
                <w:szCs w:val="22"/>
                <w:lang w:eastAsia="en-US"/>
              </w:rPr>
              <w:t>Законом Российской Федерации от 27.11.1992 N 4015-1 "Об организации страхового дела в Российской Федерации" (далее – Договоры ДСЖ)</w:t>
            </w:r>
            <w:r w:rsidRPr="007763C4">
              <w:rPr>
                <w:sz w:val="22"/>
                <w:szCs w:val="22"/>
                <w:lang w:eastAsia="en-US"/>
              </w:rPr>
              <w:t xml:space="preserve">, предусматривающие полномочия этой </w:t>
            </w:r>
            <w:r w:rsidRPr="007763C4">
              <w:rPr>
                <w:sz w:val="22"/>
                <w:szCs w:val="22"/>
                <w:lang w:eastAsia="en-US"/>
              </w:rPr>
              <w:lastRenderedPageBreak/>
              <w:t>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52481CE3" w14:textId="77777777" w:rsidR="007763C4" w:rsidRPr="007763C4" w:rsidRDefault="007763C4" w:rsidP="007763C4">
            <w:pPr>
              <w:autoSpaceDE/>
              <w:autoSpaceDN/>
              <w:spacing w:before="60" w:after="60"/>
              <w:ind w:firstLine="720"/>
              <w:jc w:val="both"/>
              <w:rPr>
                <w:sz w:val="22"/>
                <w:szCs w:val="22"/>
                <w:lang w:eastAsia="en-US"/>
              </w:rPr>
            </w:pPr>
            <w:r w:rsidRPr="007763C4">
              <w:rPr>
                <w:sz w:val="22"/>
                <w:szCs w:val="22"/>
                <w:lang w:eastAsia="en-US"/>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3CF2E8AB" w14:textId="77777777" w:rsidR="00011F76" w:rsidRPr="00011F76" w:rsidRDefault="00011F76" w:rsidP="00011F76">
            <w:pPr>
              <w:adjustRightInd w:val="0"/>
              <w:ind w:firstLine="709"/>
              <w:jc w:val="both"/>
              <w:rPr>
                <w:sz w:val="22"/>
                <w:szCs w:val="22"/>
                <w:lang w:eastAsia="en-US"/>
              </w:rPr>
            </w:pPr>
            <w:r w:rsidRPr="00011F76">
              <w:rPr>
                <w:sz w:val="22"/>
                <w:szCs w:val="22"/>
                <w:lang w:eastAsia="en-US"/>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w:t>
            </w:r>
            <w:r w:rsidRPr="00011F76">
              <w:rPr>
                <w:b/>
                <w:sz w:val="22"/>
                <w:szCs w:val="22"/>
                <w:lang w:eastAsia="en-US"/>
              </w:rPr>
              <w:t xml:space="preserve">Спецификацией форматов электронных документов, размещенной управляющей компанией в сети Интернет по адресу </w:t>
            </w:r>
            <w:hyperlink r:id="rId12" w:history="1">
              <w:r w:rsidRPr="00011F76">
                <w:rPr>
                  <w:b/>
                  <w:color w:val="0000FF"/>
                  <w:sz w:val="22"/>
                  <w:szCs w:val="22"/>
                  <w:u w:val="single"/>
                  <w:lang w:eastAsia="en-US"/>
                </w:rPr>
                <w:t>https://www.tkbip.ru</w:t>
              </w:r>
            </w:hyperlink>
            <w:r w:rsidRPr="00011F76">
              <w:rPr>
                <w:b/>
                <w:sz w:val="22"/>
                <w:szCs w:val="22"/>
                <w:lang w:eastAsia="en-US"/>
              </w:rPr>
              <w:t xml:space="preserve">, </w:t>
            </w:r>
            <w:r w:rsidRPr="00011F76">
              <w:rPr>
                <w:sz w:val="22"/>
                <w:szCs w:val="22"/>
                <w:lang w:eastAsia="en-US"/>
              </w:rPr>
              <w:t xml:space="preserve"> содержащего усиленную квалифицированную подпись такой страховой организации.</w:t>
            </w:r>
          </w:p>
          <w:p w14:paraId="01D9D213" w14:textId="3CC71810" w:rsidR="000E10EE" w:rsidRPr="000E10EE" w:rsidRDefault="000E10EE" w:rsidP="002D1E00">
            <w:pPr>
              <w:adjustRightInd w:val="0"/>
              <w:ind w:firstLine="709"/>
              <w:jc w:val="both"/>
              <w:rPr>
                <w:sz w:val="22"/>
                <w:szCs w:val="22"/>
                <w:lang w:eastAsia="en-US"/>
              </w:rPr>
            </w:pPr>
          </w:p>
        </w:tc>
      </w:tr>
      <w:tr w:rsidR="006C4330" w:rsidRPr="0087703A" w14:paraId="377F9DA2" w14:textId="77777777" w:rsidTr="00FD509D">
        <w:trPr>
          <w:trHeight w:val="652"/>
        </w:trPr>
        <w:tc>
          <w:tcPr>
            <w:tcW w:w="568" w:type="dxa"/>
          </w:tcPr>
          <w:p w14:paraId="6176E628" w14:textId="642371D4" w:rsidR="006C4330" w:rsidRDefault="006C4330" w:rsidP="0057699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11</w:t>
            </w:r>
          </w:p>
        </w:tc>
        <w:tc>
          <w:tcPr>
            <w:tcW w:w="1076" w:type="dxa"/>
          </w:tcPr>
          <w:p w14:paraId="296875F5" w14:textId="4D534C7E" w:rsidR="006C4330" w:rsidRDefault="006C4330">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62.</w:t>
            </w:r>
          </w:p>
        </w:tc>
        <w:tc>
          <w:tcPr>
            <w:tcW w:w="4168" w:type="dxa"/>
          </w:tcPr>
          <w:p w14:paraId="7050DB6A" w14:textId="77777777" w:rsidR="006C4330" w:rsidRPr="006C4330" w:rsidRDefault="006C4330" w:rsidP="006C4330">
            <w:pPr>
              <w:spacing w:after="100"/>
              <w:jc w:val="both"/>
              <w:rPr>
                <w:sz w:val="22"/>
                <w:szCs w:val="22"/>
              </w:rPr>
            </w:pPr>
            <w:r w:rsidRPr="006C4330">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за исключением подачи заявки на приобретение инвестиционных паев в порядке, предусмотренном п. 46.4 настоящих Правил, 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sidRPr="006C4330">
              <w:rPr>
                <w:b/>
                <w:sz w:val="24"/>
                <w:szCs w:val="24"/>
              </w:rPr>
              <w:t xml:space="preserve"> </w:t>
            </w:r>
            <w:r w:rsidRPr="006C4330">
              <w:rPr>
                <w:sz w:val="22"/>
                <w:szCs w:val="22"/>
              </w:rPr>
              <w:t>надбавка, на которую увеличивается расчетная стоимость инвестиционного пая, составляет:</w:t>
            </w:r>
          </w:p>
          <w:p w14:paraId="68FE6CC3" w14:textId="77777777" w:rsidR="006C4330" w:rsidRPr="006C4330" w:rsidRDefault="006C4330" w:rsidP="006C4330">
            <w:pPr>
              <w:numPr>
                <w:ilvl w:val="0"/>
                <w:numId w:val="18"/>
              </w:numPr>
              <w:tabs>
                <w:tab w:val="left" w:pos="0"/>
              </w:tabs>
              <w:autoSpaceDE/>
              <w:autoSpaceDN/>
              <w:spacing w:after="100"/>
              <w:ind w:left="0" w:firstLine="0"/>
              <w:jc w:val="both"/>
              <w:rPr>
                <w:sz w:val="22"/>
                <w:szCs w:val="22"/>
              </w:rPr>
            </w:pPr>
            <w:r w:rsidRPr="006C4330">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6C4330">
              <w:rPr>
                <w:bCs/>
                <w:sz w:val="22"/>
                <w:szCs w:val="22"/>
              </w:rPr>
              <w:t>100 </w:t>
            </w:r>
            <w:r w:rsidRPr="006C4330">
              <w:rPr>
                <w:sz w:val="22"/>
                <w:szCs w:val="22"/>
              </w:rPr>
              <w:t xml:space="preserve">000 (Ста тысяч) рублей; </w:t>
            </w:r>
          </w:p>
          <w:p w14:paraId="039F6D67" w14:textId="77777777" w:rsidR="006C4330" w:rsidRPr="006C4330" w:rsidRDefault="006C4330" w:rsidP="006C4330">
            <w:pPr>
              <w:numPr>
                <w:ilvl w:val="0"/>
                <w:numId w:val="18"/>
              </w:numPr>
              <w:tabs>
                <w:tab w:val="left" w:pos="0"/>
              </w:tabs>
              <w:autoSpaceDE/>
              <w:autoSpaceDN/>
              <w:spacing w:after="100"/>
              <w:ind w:left="0" w:firstLine="0"/>
              <w:jc w:val="both"/>
              <w:rPr>
                <w:sz w:val="22"/>
                <w:szCs w:val="22"/>
              </w:rPr>
            </w:pPr>
            <w:r w:rsidRPr="006C4330">
              <w:rPr>
                <w:sz w:val="22"/>
                <w:szCs w:val="22"/>
              </w:rPr>
              <w:t xml:space="preserve">1,0 (Один) процент (НДС не облагается) от расчетной стоимости </w:t>
            </w:r>
            <w:r w:rsidRPr="006C4330">
              <w:rPr>
                <w:sz w:val="22"/>
                <w:szCs w:val="22"/>
              </w:rPr>
              <w:lastRenderedPageBreak/>
              <w:t>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p>
          <w:p w14:paraId="1634C5DD" w14:textId="77777777" w:rsidR="006C4330" w:rsidRPr="006C4330" w:rsidRDefault="006C4330" w:rsidP="006C4330">
            <w:pPr>
              <w:numPr>
                <w:ilvl w:val="0"/>
                <w:numId w:val="18"/>
              </w:numPr>
              <w:tabs>
                <w:tab w:val="left" w:pos="0"/>
              </w:tabs>
              <w:autoSpaceDE/>
              <w:autoSpaceDN/>
              <w:spacing w:after="100"/>
              <w:ind w:left="0" w:firstLine="0"/>
              <w:jc w:val="both"/>
              <w:rPr>
                <w:sz w:val="22"/>
                <w:szCs w:val="22"/>
              </w:rPr>
            </w:pPr>
            <w:r w:rsidRPr="006C4330">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14:paraId="019760AB" w14:textId="77777777" w:rsidR="006C4330" w:rsidRPr="006C4330" w:rsidRDefault="006C4330" w:rsidP="006C4330">
            <w:pPr>
              <w:numPr>
                <w:ilvl w:val="0"/>
                <w:numId w:val="18"/>
              </w:numPr>
              <w:tabs>
                <w:tab w:val="left" w:pos="0"/>
              </w:tabs>
              <w:autoSpaceDE/>
              <w:autoSpaceDN/>
              <w:spacing w:after="100"/>
              <w:ind w:left="0" w:firstLine="0"/>
              <w:rPr>
                <w:sz w:val="22"/>
                <w:szCs w:val="22"/>
              </w:rPr>
            </w:pPr>
            <w:r w:rsidRPr="006C4330">
              <w:rPr>
                <w:sz w:val="22"/>
                <w:szCs w:val="22"/>
              </w:rPr>
              <w:t>не взимается при сумме, внесенной в оплату инвестиционных паев, в размере равном или более 1 000 000 (Одного миллиона) рублей.</w:t>
            </w:r>
          </w:p>
          <w:p w14:paraId="27642822" w14:textId="77777777" w:rsidR="006C4330" w:rsidRPr="006C4330" w:rsidRDefault="006C4330" w:rsidP="006C4330">
            <w:pPr>
              <w:tabs>
                <w:tab w:val="left" w:pos="360"/>
              </w:tabs>
              <w:spacing w:after="120"/>
              <w:jc w:val="both"/>
              <w:rPr>
                <w:sz w:val="22"/>
                <w:szCs w:val="22"/>
              </w:rPr>
            </w:pPr>
            <w:r w:rsidRPr="006C4330">
              <w:rPr>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агенту, за исключением случаев, когда заявка на приобретение инвестиционных паев подана агенту </w:t>
            </w:r>
            <w:r w:rsidRPr="006C4330">
              <w:rPr>
                <w:color w:val="000000"/>
                <w:sz w:val="22"/>
                <w:szCs w:val="22"/>
                <w:shd w:val="clear" w:color="auto" w:fill="FFFFFF"/>
              </w:rPr>
              <w:t>АО «БАНК СГБ»,</w:t>
            </w:r>
            <w:r w:rsidRPr="006C4330">
              <w:rPr>
                <w:sz w:val="22"/>
                <w:szCs w:val="22"/>
              </w:rPr>
              <w:t xml:space="preserve"> </w:t>
            </w:r>
            <w:r w:rsidRPr="006C4330">
              <w:rPr>
                <w:b/>
                <w:color w:val="434647"/>
                <w:sz w:val="22"/>
                <w:szCs w:val="22"/>
                <w:shd w:val="clear" w:color="auto" w:fill="FFFFFF"/>
              </w:rPr>
              <w:t>АКБ «Абсолют Банк» (ПАО)</w:t>
            </w:r>
            <w:r w:rsidRPr="006C4330">
              <w:rPr>
                <w:color w:val="434647"/>
                <w:sz w:val="22"/>
                <w:szCs w:val="22"/>
                <w:shd w:val="clear" w:color="auto" w:fill="FFFFFF"/>
              </w:rPr>
              <w:t xml:space="preserve">, </w:t>
            </w:r>
            <w:r w:rsidRPr="006C4330">
              <w:rPr>
                <w:color w:val="000000"/>
                <w:sz w:val="22"/>
                <w:szCs w:val="22"/>
                <w:shd w:val="clear" w:color="auto" w:fill="FFFFFF"/>
                <w:lang w:eastAsia="en-US"/>
              </w:rPr>
              <w:t>ТКБ БАНК ПАО,</w:t>
            </w:r>
            <w:r w:rsidRPr="006C4330">
              <w:rPr>
                <w:b/>
                <w:color w:val="434647"/>
                <w:sz w:val="22"/>
                <w:szCs w:val="22"/>
                <w:shd w:val="clear" w:color="auto" w:fill="FFFFFF"/>
              </w:rPr>
              <w:t xml:space="preserve"> </w:t>
            </w:r>
            <w:r w:rsidRPr="006C4330">
              <w:rPr>
                <w:color w:val="000000"/>
                <w:sz w:val="22"/>
                <w:szCs w:val="22"/>
                <w:shd w:val="clear" w:color="auto" w:fill="FFFFFF"/>
              </w:rPr>
              <w:t>«Азиатско-Тихоокеанский Банк» (АО),</w:t>
            </w:r>
            <w:r w:rsidRPr="006C4330">
              <w:rPr>
                <w:b/>
                <w:color w:val="000000"/>
                <w:sz w:val="22"/>
                <w:szCs w:val="22"/>
                <w:shd w:val="clear" w:color="auto" w:fill="FFFFFF"/>
              </w:rPr>
              <w:t xml:space="preserve"> </w:t>
            </w:r>
            <w:r w:rsidRPr="006C4330">
              <w:rPr>
                <w:sz w:val="22"/>
                <w:szCs w:val="22"/>
              </w:rPr>
              <w:t>а также агенту в соответствии с п. 46.7. настоящих Правил,</w:t>
            </w:r>
            <w:r w:rsidRPr="006C4330">
              <w:rPr>
                <w:b/>
                <w:sz w:val="22"/>
                <w:szCs w:val="22"/>
              </w:rPr>
              <w:t xml:space="preserve"> </w:t>
            </w:r>
            <w:r w:rsidRPr="006C4330">
              <w:rPr>
                <w:sz w:val="22"/>
                <w:szCs w:val="22"/>
              </w:rPr>
              <w:t>надбавка, на которую увеличивается расчетная стоимость инвестиционного пая, составляет:</w:t>
            </w:r>
          </w:p>
          <w:p w14:paraId="48647A0B" w14:textId="77777777" w:rsidR="006C4330" w:rsidRPr="006C4330" w:rsidRDefault="006C4330" w:rsidP="006C4330">
            <w:pPr>
              <w:numPr>
                <w:ilvl w:val="0"/>
                <w:numId w:val="18"/>
              </w:numPr>
              <w:shd w:val="clear" w:color="auto" w:fill="FFFFFF"/>
              <w:autoSpaceDE/>
              <w:autoSpaceDN/>
              <w:spacing w:after="120"/>
              <w:ind w:left="0" w:firstLine="0"/>
              <w:jc w:val="both"/>
              <w:rPr>
                <w:spacing w:val="-2"/>
                <w:sz w:val="22"/>
                <w:szCs w:val="22"/>
                <w:lang w:eastAsia="en-US"/>
              </w:rPr>
            </w:pPr>
            <w:r w:rsidRPr="006C4330">
              <w:rPr>
                <w:sz w:val="22"/>
                <w:szCs w:val="22"/>
                <w:lang w:eastAsia="en-US"/>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50 000 (Пятидесяти тысяч) рублей</w:t>
            </w:r>
            <w:r w:rsidRPr="006C4330">
              <w:rPr>
                <w:spacing w:val="-2"/>
                <w:sz w:val="22"/>
                <w:szCs w:val="22"/>
                <w:lang w:eastAsia="en-US"/>
              </w:rPr>
              <w:t xml:space="preserve">; </w:t>
            </w:r>
          </w:p>
          <w:p w14:paraId="51AAC73B" w14:textId="77777777" w:rsidR="006C4330" w:rsidRPr="006C4330" w:rsidRDefault="006C4330" w:rsidP="006C4330">
            <w:pPr>
              <w:numPr>
                <w:ilvl w:val="0"/>
                <w:numId w:val="18"/>
              </w:numPr>
              <w:shd w:val="clear" w:color="auto" w:fill="FFFFFF"/>
              <w:autoSpaceDE/>
              <w:autoSpaceDN/>
              <w:spacing w:after="120"/>
              <w:ind w:left="0" w:firstLine="0"/>
              <w:jc w:val="both"/>
              <w:rPr>
                <w:spacing w:val="-2"/>
                <w:sz w:val="22"/>
                <w:szCs w:val="22"/>
                <w:lang w:eastAsia="en-US"/>
              </w:rPr>
            </w:pPr>
            <w:r w:rsidRPr="006C4330">
              <w:rPr>
                <w:sz w:val="22"/>
                <w:szCs w:val="22"/>
                <w:lang w:eastAsia="en-US"/>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 рублей</w:t>
            </w:r>
            <w:r w:rsidRPr="006C4330">
              <w:rPr>
                <w:spacing w:val="-2"/>
                <w:sz w:val="22"/>
                <w:szCs w:val="22"/>
                <w:lang w:eastAsia="en-US"/>
              </w:rPr>
              <w:t>;</w:t>
            </w:r>
          </w:p>
          <w:p w14:paraId="1FAA12AE" w14:textId="77777777" w:rsidR="006C4330" w:rsidRPr="006C4330" w:rsidRDefault="006C4330" w:rsidP="006C4330">
            <w:pPr>
              <w:numPr>
                <w:ilvl w:val="0"/>
                <w:numId w:val="19"/>
              </w:numPr>
              <w:autoSpaceDE/>
              <w:autoSpaceDN/>
              <w:spacing w:after="120"/>
              <w:ind w:left="0" w:firstLine="0"/>
              <w:jc w:val="both"/>
              <w:rPr>
                <w:sz w:val="22"/>
                <w:szCs w:val="22"/>
                <w:lang w:eastAsia="en-US"/>
              </w:rPr>
            </w:pPr>
            <w:r w:rsidRPr="006C4330">
              <w:rPr>
                <w:sz w:val="22"/>
                <w:szCs w:val="22"/>
                <w:lang w:eastAsia="en-US"/>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w:t>
            </w:r>
          </w:p>
          <w:p w14:paraId="5A9B546F" w14:textId="77777777" w:rsidR="006C4330" w:rsidRPr="006C4330" w:rsidRDefault="006C4330" w:rsidP="006C4330">
            <w:pPr>
              <w:tabs>
                <w:tab w:val="left" w:pos="-1985"/>
              </w:tabs>
              <w:autoSpaceDE/>
              <w:autoSpaceDN/>
              <w:spacing w:after="60" w:line="264" w:lineRule="auto"/>
              <w:jc w:val="both"/>
              <w:rPr>
                <w:sz w:val="22"/>
                <w:szCs w:val="22"/>
                <w:lang w:eastAsia="en-US"/>
              </w:rPr>
            </w:pPr>
            <w:r w:rsidRPr="006C4330">
              <w:rPr>
                <w:sz w:val="22"/>
                <w:szCs w:val="22"/>
                <w:lang w:eastAsia="en-US"/>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w:t>
            </w:r>
            <w:r w:rsidRPr="006C4330">
              <w:rPr>
                <w:sz w:val="22"/>
                <w:szCs w:val="22"/>
                <w:lang w:eastAsia="en-US"/>
              </w:rPr>
              <w:lastRenderedPageBreak/>
              <w:t xml:space="preserve">непосредственно агенту </w:t>
            </w:r>
            <w:r w:rsidRPr="006C4330">
              <w:rPr>
                <w:color w:val="000000"/>
                <w:sz w:val="22"/>
                <w:szCs w:val="22"/>
                <w:shd w:val="clear" w:color="auto" w:fill="FFFFFF"/>
                <w:lang w:eastAsia="en-US"/>
              </w:rPr>
              <w:t>АО «БАНК СГБ», надбавка</w:t>
            </w:r>
            <w:r w:rsidRPr="006C4330">
              <w:rPr>
                <w:sz w:val="22"/>
                <w:szCs w:val="22"/>
                <w:lang w:eastAsia="en-US"/>
              </w:rPr>
              <w:t>, на которую увеличивается расчётная стоимость инвестиционного пая, составляет:</w:t>
            </w:r>
          </w:p>
          <w:p w14:paraId="1402FB25" w14:textId="77777777" w:rsidR="006C4330" w:rsidRPr="006C4330" w:rsidRDefault="006C4330" w:rsidP="006C4330">
            <w:pPr>
              <w:numPr>
                <w:ilvl w:val="2"/>
                <w:numId w:val="21"/>
              </w:numPr>
              <w:tabs>
                <w:tab w:val="left" w:pos="-1985"/>
              </w:tabs>
              <w:autoSpaceDE/>
              <w:autoSpaceDN/>
              <w:spacing w:after="60" w:line="264" w:lineRule="auto"/>
              <w:ind w:left="0" w:firstLine="0"/>
              <w:jc w:val="both"/>
              <w:rPr>
                <w:sz w:val="22"/>
                <w:szCs w:val="22"/>
                <w:lang w:eastAsia="en-US"/>
              </w:rPr>
            </w:pPr>
            <w:r w:rsidRPr="006C4330">
              <w:rPr>
                <w:sz w:val="22"/>
                <w:szCs w:val="22"/>
                <w:lang w:eastAsia="en-US"/>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51698598" w14:textId="77777777" w:rsidR="006C4330" w:rsidRPr="006C4330" w:rsidRDefault="006C4330" w:rsidP="006C4330">
            <w:pPr>
              <w:numPr>
                <w:ilvl w:val="2"/>
                <w:numId w:val="21"/>
              </w:numPr>
              <w:tabs>
                <w:tab w:val="left" w:pos="-1985"/>
              </w:tabs>
              <w:autoSpaceDE/>
              <w:autoSpaceDN/>
              <w:spacing w:after="60" w:line="264" w:lineRule="auto"/>
              <w:ind w:left="0" w:firstLine="0"/>
              <w:jc w:val="both"/>
              <w:rPr>
                <w:sz w:val="22"/>
                <w:szCs w:val="22"/>
                <w:lang w:eastAsia="en-US"/>
              </w:rPr>
            </w:pPr>
            <w:r w:rsidRPr="006C4330">
              <w:rPr>
                <w:sz w:val="22"/>
                <w:szCs w:val="22"/>
                <w:lang w:eastAsia="en-US"/>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5836F92D" w14:textId="77777777" w:rsidR="006C4330" w:rsidRPr="006C4330" w:rsidRDefault="006C4330" w:rsidP="006C4330">
            <w:pPr>
              <w:numPr>
                <w:ilvl w:val="2"/>
                <w:numId w:val="21"/>
              </w:numPr>
              <w:tabs>
                <w:tab w:val="left" w:pos="-1985"/>
              </w:tabs>
              <w:autoSpaceDE/>
              <w:autoSpaceDN/>
              <w:spacing w:after="60" w:line="264" w:lineRule="auto"/>
              <w:ind w:left="0" w:firstLine="0"/>
              <w:jc w:val="both"/>
              <w:rPr>
                <w:sz w:val="22"/>
                <w:szCs w:val="22"/>
                <w:lang w:eastAsia="en-US"/>
              </w:rPr>
            </w:pPr>
            <w:r w:rsidRPr="006C4330">
              <w:rPr>
                <w:sz w:val="22"/>
                <w:szCs w:val="22"/>
                <w:lang w:eastAsia="en-US"/>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1 000 000 (Одного миллиона) рублей.</w:t>
            </w:r>
          </w:p>
          <w:p w14:paraId="50020ED6" w14:textId="77777777" w:rsidR="006C4330" w:rsidRPr="006C4330" w:rsidRDefault="006C4330" w:rsidP="006C4330">
            <w:pPr>
              <w:tabs>
                <w:tab w:val="left" w:pos="-1985"/>
              </w:tabs>
              <w:autoSpaceDE/>
              <w:autoSpaceDN/>
              <w:spacing w:after="60" w:line="264" w:lineRule="auto"/>
              <w:jc w:val="both"/>
              <w:rPr>
                <w:b/>
                <w:sz w:val="22"/>
                <w:szCs w:val="22"/>
                <w:lang w:eastAsia="en-US"/>
              </w:rPr>
            </w:pPr>
            <w:r w:rsidRPr="006C4330">
              <w:rPr>
                <w:b/>
                <w:sz w:val="22"/>
                <w:szCs w:val="22"/>
                <w:lang w:eastAsia="en-US"/>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6C4330">
              <w:rPr>
                <w:b/>
                <w:color w:val="434647"/>
                <w:sz w:val="22"/>
                <w:szCs w:val="22"/>
                <w:shd w:val="clear" w:color="auto" w:fill="FFFFFF"/>
                <w:lang w:eastAsia="en-US"/>
              </w:rPr>
              <w:t>АКБ «Абсолют Банк» (ПАО)</w:t>
            </w:r>
            <w:r w:rsidRPr="006C4330">
              <w:rPr>
                <w:b/>
                <w:sz w:val="22"/>
                <w:szCs w:val="22"/>
                <w:lang w:eastAsia="en-US"/>
              </w:rPr>
              <w:t xml:space="preserve">, </w:t>
            </w:r>
            <w:r w:rsidRPr="006C4330">
              <w:rPr>
                <w:b/>
                <w:color w:val="000000"/>
                <w:sz w:val="22"/>
                <w:szCs w:val="22"/>
                <w:shd w:val="clear" w:color="auto" w:fill="FFFFFF"/>
                <w:lang w:eastAsia="en-US"/>
              </w:rPr>
              <w:t>надбавка</w:t>
            </w:r>
            <w:r w:rsidRPr="006C4330">
              <w:rPr>
                <w:b/>
                <w:sz w:val="22"/>
                <w:szCs w:val="22"/>
                <w:lang w:eastAsia="en-US"/>
              </w:rPr>
              <w:t>, на которую увеличивается расчётная стоимость инвестиционного пая, составляет:</w:t>
            </w:r>
          </w:p>
          <w:p w14:paraId="79FFF943" w14:textId="77777777" w:rsidR="006C4330" w:rsidRPr="006C4330" w:rsidRDefault="006C4330" w:rsidP="006C4330">
            <w:pPr>
              <w:numPr>
                <w:ilvl w:val="2"/>
                <w:numId w:val="21"/>
              </w:numPr>
              <w:tabs>
                <w:tab w:val="left" w:pos="-1985"/>
              </w:tabs>
              <w:autoSpaceDE/>
              <w:autoSpaceDN/>
              <w:spacing w:after="60" w:line="264" w:lineRule="auto"/>
              <w:ind w:left="0" w:firstLine="0"/>
              <w:jc w:val="both"/>
              <w:rPr>
                <w:b/>
                <w:sz w:val="22"/>
                <w:szCs w:val="22"/>
                <w:lang w:eastAsia="en-US"/>
              </w:rPr>
            </w:pPr>
            <w:r w:rsidRPr="006C4330">
              <w:rPr>
                <w:b/>
                <w:sz w:val="22"/>
                <w:szCs w:val="22"/>
                <w:lang w:eastAsia="en-US"/>
              </w:rPr>
              <w:t>1,5 (Одна целая пять десятых) процента (НДС не облагается) от расчётной стоимости одного инвестиционного пая.</w:t>
            </w:r>
          </w:p>
          <w:p w14:paraId="6C0A7127" w14:textId="77777777" w:rsidR="006C4330" w:rsidRPr="006C4330" w:rsidRDefault="006C4330" w:rsidP="006C4330">
            <w:pPr>
              <w:tabs>
                <w:tab w:val="left" w:pos="-1985"/>
              </w:tabs>
              <w:autoSpaceDE/>
              <w:autoSpaceDN/>
              <w:spacing w:after="60" w:line="264" w:lineRule="auto"/>
              <w:jc w:val="both"/>
              <w:rPr>
                <w:sz w:val="22"/>
                <w:szCs w:val="22"/>
                <w:lang w:eastAsia="en-US"/>
              </w:rPr>
            </w:pPr>
            <w:r w:rsidRPr="006C4330">
              <w:rPr>
                <w:sz w:val="22"/>
                <w:szCs w:val="22"/>
                <w:lang w:eastAsia="en-US"/>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6C4330">
              <w:rPr>
                <w:color w:val="000000"/>
                <w:sz w:val="22"/>
                <w:szCs w:val="22"/>
                <w:shd w:val="clear" w:color="auto" w:fill="FFFFFF"/>
                <w:lang w:eastAsia="en-US"/>
              </w:rPr>
              <w:t>ТКБ БАНК ПАО</w:t>
            </w:r>
            <w:r w:rsidRPr="006C4330">
              <w:rPr>
                <w:sz w:val="22"/>
                <w:szCs w:val="22"/>
                <w:lang w:eastAsia="en-US"/>
              </w:rPr>
              <w:t xml:space="preserve">, </w:t>
            </w:r>
            <w:r w:rsidRPr="006C4330">
              <w:rPr>
                <w:color w:val="000000"/>
                <w:sz w:val="22"/>
                <w:szCs w:val="22"/>
                <w:shd w:val="clear" w:color="auto" w:fill="FFFFFF"/>
                <w:lang w:eastAsia="en-US"/>
              </w:rPr>
              <w:t>надбавка</w:t>
            </w:r>
            <w:r w:rsidRPr="006C4330">
              <w:rPr>
                <w:sz w:val="22"/>
                <w:szCs w:val="22"/>
                <w:lang w:eastAsia="en-US"/>
              </w:rPr>
              <w:t>, на которую увеличивается расчётная стоимость инвестиционного пая, составляет:</w:t>
            </w:r>
          </w:p>
          <w:p w14:paraId="67A3E212" w14:textId="77777777" w:rsidR="006C4330" w:rsidRPr="006C4330" w:rsidRDefault="006C4330" w:rsidP="006C4330">
            <w:pPr>
              <w:numPr>
                <w:ilvl w:val="2"/>
                <w:numId w:val="21"/>
              </w:numPr>
              <w:tabs>
                <w:tab w:val="left" w:pos="-1985"/>
              </w:tabs>
              <w:autoSpaceDE/>
              <w:autoSpaceDN/>
              <w:spacing w:after="60" w:line="264" w:lineRule="auto"/>
              <w:ind w:left="0" w:firstLine="0"/>
              <w:jc w:val="both"/>
              <w:rPr>
                <w:sz w:val="22"/>
                <w:szCs w:val="22"/>
                <w:lang w:eastAsia="en-US"/>
              </w:rPr>
            </w:pPr>
            <w:r w:rsidRPr="006C4330">
              <w:rPr>
                <w:sz w:val="22"/>
                <w:szCs w:val="22"/>
                <w:lang w:eastAsia="en-US"/>
              </w:rPr>
              <w:t>1,5 (Одна целая пять десятых) процента (НДС не облагается) от расчётной стоимости одного инвестиционного пая.</w:t>
            </w:r>
          </w:p>
          <w:p w14:paraId="1524C4F4" w14:textId="77777777" w:rsidR="006C4330" w:rsidRPr="006C4330" w:rsidRDefault="006C4330" w:rsidP="006C4330">
            <w:pPr>
              <w:tabs>
                <w:tab w:val="left" w:pos="-1985"/>
              </w:tabs>
              <w:autoSpaceDE/>
              <w:autoSpaceDN/>
              <w:spacing w:after="60"/>
              <w:jc w:val="both"/>
              <w:rPr>
                <w:sz w:val="22"/>
                <w:szCs w:val="22"/>
                <w:lang w:eastAsia="en-US"/>
              </w:rPr>
            </w:pPr>
            <w:r w:rsidRPr="006C4330">
              <w:rPr>
                <w:sz w:val="22"/>
                <w:szCs w:val="22"/>
                <w:lang w:eastAsia="en-US"/>
              </w:rPr>
              <w:t xml:space="preserve">При выдаче инвестиционных паёв после завершения (окончания) формирования </w:t>
            </w:r>
            <w:r w:rsidRPr="006C4330">
              <w:rPr>
                <w:sz w:val="22"/>
                <w:szCs w:val="22"/>
                <w:lang w:eastAsia="en-US"/>
              </w:rPr>
              <w:lastRenderedPageBreak/>
              <w:t xml:space="preserve">фонда, в случае подачи заявки на приобретение инвестиционных паёв непосредственно агенту </w:t>
            </w:r>
            <w:r w:rsidRPr="006C4330">
              <w:rPr>
                <w:color w:val="000000"/>
                <w:sz w:val="22"/>
                <w:szCs w:val="22"/>
                <w:shd w:val="clear" w:color="auto" w:fill="FFFFFF"/>
                <w:lang w:eastAsia="en-US"/>
              </w:rPr>
              <w:t>«Азиатско-Тихоокеанский Банк» (АО)</w:t>
            </w:r>
            <w:r w:rsidRPr="006C4330">
              <w:rPr>
                <w:sz w:val="22"/>
                <w:szCs w:val="22"/>
                <w:lang w:eastAsia="en-US"/>
              </w:rPr>
              <w:t>, надбавка, на которую увеличивается расчётная стоимость инвестиционного пая, составляет:</w:t>
            </w:r>
          </w:p>
          <w:p w14:paraId="3EA47425" w14:textId="77777777" w:rsidR="006C4330" w:rsidRPr="006C4330" w:rsidRDefault="006C4330" w:rsidP="006C4330">
            <w:pPr>
              <w:numPr>
                <w:ilvl w:val="0"/>
                <w:numId w:val="45"/>
              </w:numPr>
              <w:tabs>
                <w:tab w:val="clear" w:pos="774"/>
                <w:tab w:val="num" w:pos="709"/>
              </w:tabs>
              <w:autoSpaceDE/>
              <w:autoSpaceDN/>
              <w:spacing w:after="60"/>
              <w:ind w:left="11" w:firstLine="0"/>
              <w:jc w:val="both"/>
              <w:rPr>
                <w:sz w:val="22"/>
                <w:szCs w:val="22"/>
                <w:lang w:eastAsia="en-US"/>
              </w:rPr>
            </w:pPr>
            <w:r w:rsidRPr="006C4330">
              <w:rPr>
                <w:sz w:val="22"/>
                <w:szCs w:val="22"/>
                <w:lang w:eastAsia="en-US"/>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46088F6D" w14:textId="77777777" w:rsidR="006C4330" w:rsidRPr="006C4330" w:rsidRDefault="006C4330" w:rsidP="006C4330">
            <w:pPr>
              <w:numPr>
                <w:ilvl w:val="0"/>
                <w:numId w:val="45"/>
              </w:numPr>
              <w:tabs>
                <w:tab w:val="clear" w:pos="774"/>
                <w:tab w:val="num" w:pos="709"/>
              </w:tabs>
              <w:autoSpaceDE/>
              <w:autoSpaceDN/>
              <w:spacing w:after="60"/>
              <w:ind w:left="11" w:firstLine="0"/>
              <w:jc w:val="both"/>
              <w:rPr>
                <w:sz w:val="22"/>
                <w:szCs w:val="22"/>
                <w:lang w:eastAsia="en-US"/>
              </w:rPr>
            </w:pPr>
            <w:r w:rsidRPr="006C4330">
              <w:rPr>
                <w:sz w:val="22"/>
                <w:szCs w:val="22"/>
                <w:lang w:eastAsia="en-US"/>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6C4330">
              <w:rPr>
                <w:rFonts w:eastAsiaTheme="minorHAnsi"/>
                <w:sz w:val="22"/>
                <w:szCs w:val="22"/>
                <w:lang w:eastAsia="en-US"/>
              </w:rPr>
              <w:t xml:space="preserve">500 000 (Пятисот тысяч) рублей, но менее 1 500 000 (Одного миллиона пятьсот тысяч) </w:t>
            </w:r>
            <w:r w:rsidRPr="006C4330">
              <w:rPr>
                <w:sz w:val="22"/>
                <w:szCs w:val="22"/>
                <w:lang w:eastAsia="en-US"/>
              </w:rPr>
              <w:t>рублей;</w:t>
            </w:r>
          </w:p>
          <w:p w14:paraId="51731639" w14:textId="77777777" w:rsidR="006C4330" w:rsidRPr="006C4330" w:rsidRDefault="006C4330" w:rsidP="006C4330">
            <w:pPr>
              <w:numPr>
                <w:ilvl w:val="0"/>
                <w:numId w:val="45"/>
              </w:numPr>
              <w:tabs>
                <w:tab w:val="clear" w:pos="774"/>
                <w:tab w:val="num" w:pos="709"/>
              </w:tabs>
              <w:autoSpaceDE/>
              <w:autoSpaceDN/>
              <w:spacing w:after="60"/>
              <w:ind w:left="11" w:firstLine="0"/>
              <w:jc w:val="both"/>
              <w:rPr>
                <w:sz w:val="22"/>
                <w:szCs w:val="22"/>
                <w:lang w:eastAsia="en-US"/>
              </w:rPr>
            </w:pPr>
            <w:r w:rsidRPr="006C4330">
              <w:rPr>
                <w:sz w:val="22"/>
                <w:szCs w:val="22"/>
                <w:lang w:eastAsia="en-US"/>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6C4330">
              <w:rPr>
                <w:rFonts w:eastAsiaTheme="minorHAnsi"/>
                <w:sz w:val="22"/>
                <w:szCs w:val="22"/>
                <w:lang w:eastAsia="en-US"/>
              </w:rPr>
              <w:t>1 500 000 (Одного миллиона пятьсот тысяч)</w:t>
            </w:r>
            <w:r w:rsidRPr="006C4330">
              <w:rPr>
                <w:sz w:val="22"/>
                <w:szCs w:val="22"/>
                <w:lang w:eastAsia="en-US"/>
              </w:rPr>
              <w:t xml:space="preserve"> рублей.</w:t>
            </w:r>
          </w:p>
          <w:p w14:paraId="47286970" w14:textId="77777777" w:rsidR="006C4330" w:rsidRPr="006C4330" w:rsidRDefault="006C4330" w:rsidP="006C4330">
            <w:pPr>
              <w:autoSpaceDE/>
              <w:autoSpaceDN/>
              <w:spacing w:after="120"/>
              <w:jc w:val="both"/>
              <w:rPr>
                <w:bCs/>
                <w:sz w:val="22"/>
                <w:szCs w:val="22"/>
                <w:lang w:eastAsia="en-US"/>
              </w:rPr>
            </w:pPr>
            <w:r w:rsidRPr="006C4330">
              <w:rPr>
                <w:bCs/>
                <w:sz w:val="22"/>
                <w:szCs w:val="22"/>
                <w:lang w:eastAsia="en-US"/>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6C4330">
              <w:rPr>
                <w:bCs/>
                <w:sz w:val="22"/>
                <w:szCs w:val="22"/>
                <w:lang w:eastAsia="en-US"/>
              </w:rPr>
              <w:t>Финанс</w:t>
            </w:r>
            <w:proofErr w:type="spellEnd"/>
            <w:r w:rsidRPr="006C4330">
              <w:rPr>
                <w:bCs/>
                <w:sz w:val="22"/>
                <w:szCs w:val="22"/>
                <w:lang w:eastAsia="en-US"/>
              </w:rPr>
              <w:t xml:space="preserve"> (АО) надбавка, на которую увеличивается расчетная стоимость инвестиционного пая, составляет:</w:t>
            </w:r>
          </w:p>
          <w:p w14:paraId="7461DAA1" w14:textId="77777777" w:rsidR="006C4330" w:rsidRPr="006C4330" w:rsidRDefault="006C4330" w:rsidP="006C4330">
            <w:pPr>
              <w:numPr>
                <w:ilvl w:val="2"/>
                <w:numId w:val="21"/>
              </w:numPr>
              <w:tabs>
                <w:tab w:val="left" w:pos="-1985"/>
              </w:tabs>
              <w:autoSpaceDE/>
              <w:autoSpaceDN/>
              <w:spacing w:after="60" w:line="264" w:lineRule="auto"/>
              <w:ind w:left="0" w:firstLine="0"/>
              <w:jc w:val="both"/>
              <w:rPr>
                <w:sz w:val="22"/>
                <w:szCs w:val="22"/>
                <w:lang w:eastAsia="en-US"/>
              </w:rPr>
            </w:pPr>
            <w:r w:rsidRPr="006C4330">
              <w:rPr>
                <w:sz w:val="22"/>
                <w:szCs w:val="22"/>
                <w:lang w:eastAsia="en-US"/>
              </w:rPr>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690D56BC" w14:textId="77777777" w:rsidR="006C4330" w:rsidRPr="006C4330" w:rsidRDefault="006C4330" w:rsidP="006C4330">
            <w:pPr>
              <w:numPr>
                <w:ilvl w:val="2"/>
                <w:numId w:val="21"/>
              </w:numPr>
              <w:tabs>
                <w:tab w:val="left" w:pos="-1985"/>
              </w:tabs>
              <w:autoSpaceDE/>
              <w:autoSpaceDN/>
              <w:spacing w:after="60" w:line="264" w:lineRule="auto"/>
              <w:ind w:left="0" w:firstLine="0"/>
              <w:jc w:val="both"/>
              <w:rPr>
                <w:bCs/>
                <w:sz w:val="22"/>
                <w:szCs w:val="22"/>
                <w:lang w:eastAsia="en-US"/>
              </w:rPr>
            </w:pPr>
            <w:r w:rsidRPr="006C4330">
              <w:rPr>
                <w:sz w:val="22"/>
                <w:szCs w:val="22"/>
                <w:lang w:eastAsia="en-US"/>
              </w:rPr>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w:t>
            </w:r>
            <w:r w:rsidRPr="006C4330">
              <w:rPr>
                <w:bCs/>
                <w:sz w:val="22"/>
                <w:szCs w:val="22"/>
                <w:lang w:eastAsia="en-US"/>
              </w:rPr>
              <w:t xml:space="preserve"> 000 (Трехсот тысяч) рублей.</w:t>
            </w:r>
          </w:p>
          <w:p w14:paraId="3FC55B10" w14:textId="77777777" w:rsidR="006C4330" w:rsidRPr="006C4330" w:rsidRDefault="006C4330" w:rsidP="006C4330">
            <w:pPr>
              <w:autoSpaceDE/>
              <w:autoSpaceDN/>
              <w:spacing w:after="120"/>
              <w:jc w:val="both"/>
              <w:rPr>
                <w:bCs/>
                <w:sz w:val="22"/>
                <w:szCs w:val="22"/>
                <w:lang w:eastAsia="en-US"/>
              </w:rPr>
            </w:pPr>
            <w:r w:rsidRPr="006C4330">
              <w:rPr>
                <w:bCs/>
                <w:sz w:val="22"/>
                <w:szCs w:val="22"/>
                <w:lang w:eastAsia="en-US"/>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w:t>
            </w:r>
            <w:r w:rsidRPr="006C4330">
              <w:rPr>
                <w:bCs/>
                <w:sz w:val="22"/>
                <w:szCs w:val="22"/>
                <w:lang w:eastAsia="en-US"/>
              </w:rPr>
              <w:lastRenderedPageBreak/>
              <w:t xml:space="preserve">номинальным держателем – </w:t>
            </w:r>
            <w:r w:rsidRPr="006C4330">
              <w:rPr>
                <w:color w:val="000000"/>
                <w:sz w:val="22"/>
                <w:szCs w:val="22"/>
                <w:lang w:eastAsia="en-US"/>
              </w:rPr>
              <w:t>ООО «АЛОР +»</w:t>
            </w:r>
            <w:r w:rsidRPr="006C4330">
              <w:rPr>
                <w:bCs/>
                <w:sz w:val="22"/>
                <w:szCs w:val="22"/>
                <w:lang w:eastAsia="en-US"/>
              </w:rPr>
              <w:t xml:space="preserve">, надбавка, на которую увеличивается расчетная стоимость инвестиционного пая, составляет </w:t>
            </w:r>
            <w:r w:rsidRPr="006C4330">
              <w:rPr>
                <w:rFonts w:eastAsia="Calibri"/>
                <w:sz w:val="22"/>
                <w:szCs w:val="22"/>
                <w:lang w:eastAsia="en-US"/>
              </w:rPr>
              <w:t>1,0 (один) процент (НДС не облагается) от расчетной стоимости одного инвестиционного пая.</w:t>
            </w:r>
          </w:p>
          <w:p w14:paraId="11435CD1" w14:textId="77777777" w:rsidR="006C4330" w:rsidRPr="006C4330" w:rsidRDefault="006C4330" w:rsidP="006C4330">
            <w:pPr>
              <w:autoSpaceDE/>
              <w:autoSpaceDN/>
              <w:spacing w:after="120"/>
              <w:jc w:val="both"/>
              <w:rPr>
                <w:sz w:val="22"/>
                <w:szCs w:val="22"/>
                <w:lang w:eastAsia="en-US"/>
              </w:rPr>
            </w:pPr>
            <w:r w:rsidRPr="006C4330">
              <w:rPr>
                <w:bCs/>
                <w:sz w:val="22"/>
                <w:szCs w:val="22"/>
                <w:lang w:eastAsia="en-US"/>
              </w:rPr>
              <w:t>Н</w:t>
            </w:r>
            <w:r w:rsidRPr="006C4330">
              <w:rPr>
                <w:sz w:val="22"/>
                <w:szCs w:val="22"/>
                <w:lang w:eastAsia="en-US"/>
              </w:rPr>
              <w:t xml:space="preserve">адбавка, </w:t>
            </w:r>
            <w:r w:rsidRPr="006C4330">
              <w:rPr>
                <w:rFonts w:eastAsia="MS Mincho"/>
                <w:sz w:val="22"/>
                <w:szCs w:val="22"/>
                <w:lang w:eastAsia="en-US"/>
              </w:rPr>
              <w:t>на которую увеличивается расчетная стоимость инвестиционного пая,</w:t>
            </w:r>
            <w:r w:rsidRPr="006C4330">
              <w:rPr>
                <w:sz w:val="22"/>
                <w:szCs w:val="22"/>
                <w:lang w:eastAsia="en-US"/>
              </w:rPr>
              <w:t xml:space="preserve"> не взимается в следующих случаях:</w:t>
            </w:r>
          </w:p>
          <w:p w14:paraId="604C75E5" w14:textId="77777777" w:rsidR="006C4330" w:rsidRPr="006C4330" w:rsidRDefault="006C4330" w:rsidP="006C4330">
            <w:pPr>
              <w:numPr>
                <w:ilvl w:val="0"/>
                <w:numId w:val="24"/>
              </w:numPr>
              <w:tabs>
                <w:tab w:val="left" w:pos="459"/>
                <w:tab w:val="left" w:pos="900"/>
              </w:tabs>
              <w:autoSpaceDE/>
              <w:autoSpaceDN/>
              <w:spacing w:after="120"/>
              <w:ind w:left="578" w:firstLine="0"/>
              <w:jc w:val="both"/>
              <w:rPr>
                <w:sz w:val="22"/>
                <w:szCs w:val="22"/>
                <w:lang w:eastAsia="en-US"/>
              </w:rPr>
            </w:pPr>
            <w:r w:rsidRPr="006C4330">
              <w:rPr>
                <w:sz w:val="22"/>
                <w:szCs w:val="22"/>
                <w:lang w:eastAsia="en-US"/>
              </w:rPr>
              <w:t>при выдаче инвестиционных паев лицу, действующему в качестве доверительного управляющего, после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14:paraId="7053C654" w14:textId="77777777" w:rsidR="006C4330" w:rsidRPr="006C4330" w:rsidRDefault="006C4330" w:rsidP="006C4330">
            <w:pPr>
              <w:numPr>
                <w:ilvl w:val="0"/>
                <w:numId w:val="24"/>
              </w:numPr>
              <w:tabs>
                <w:tab w:val="left" w:pos="459"/>
                <w:tab w:val="left" w:pos="900"/>
              </w:tabs>
              <w:autoSpaceDE/>
              <w:autoSpaceDN/>
              <w:spacing w:after="120"/>
              <w:ind w:left="578" w:firstLine="0"/>
              <w:jc w:val="both"/>
              <w:rPr>
                <w:sz w:val="22"/>
                <w:szCs w:val="22"/>
                <w:lang w:eastAsia="en-US"/>
              </w:rPr>
            </w:pPr>
            <w:r w:rsidRPr="006C4330">
              <w:rPr>
                <w:rFonts w:eastAsia="MS Mincho"/>
                <w:sz w:val="22"/>
                <w:szCs w:val="22"/>
                <w:lang w:eastAsia="en-US"/>
              </w:rPr>
              <w:t>при</w:t>
            </w:r>
            <w:r w:rsidRPr="006C4330">
              <w:rPr>
                <w:bCs/>
                <w:sz w:val="22"/>
                <w:szCs w:val="22"/>
                <w:lang w:eastAsia="en-US"/>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 открытом номинальному держателю, по заявке, поданной непосредственно управляющей компании этим номинальным держателем на основании соответствующего распоряжения владельца инвестиционных паев, за исключением заявок, поданных управляющей компании номинальным держателем – КИТ </w:t>
            </w:r>
            <w:proofErr w:type="spellStart"/>
            <w:r w:rsidRPr="006C4330">
              <w:rPr>
                <w:bCs/>
                <w:sz w:val="22"/>
                <w:szCs w:val="22"/>
                <w:lang w:eastAsia="en-US"/>
              </w:rPr>
              <w:t>Финанс</w:t>
            </w:r>
            <w:proofErr w:type="spellEnd"/>
            <w:r w:rsidRPr="006C4330">
              <w:rPr>
                <w:bCs/>
                <w:sz w:val="22"/>
                <w:szCs w:val="22"/>
                <w:lang w:eastAsia="en-US"/>
              </w:rPr>
              <w:t xml:space="preserve"> (АО) или ООО «АЛОР +»;</w:t>
            </w:r>
          </w:p>
          <w:p w14:paraId="58EC732F" w14:textId="77777777" w:rsidR="006C4330" w:rsidRPr="006C4330" w:rsidRDefault="006C4330" w:rsidP="006C4330">
            <w:pPr>
              <w:numPr>
                <w:ilvl w:val="0"/>
                <w:numId w:val="24"/>
              </w:numPr>
              <w:tabs>
                <w:tab w:val="left" w:pos="459"/>
                <w:tab w:val="left" w:pos="900"/>
              </w:tabs>
              <w:autoSpaceDE/>
              <w:autoSpaceDN/>
              <w:spacing w:after="120"/>
              <w:ind w:left="578" w:firstLine="0"/>
              <w:jc w:val="both"/>
              <w:rPr>
                <w:sz w:val="22"/>
                <w:szCs w:val="22"/>
                <w:lang w:eastAsia="en-US"/>
              </w:rPr>
            </w:pPr>
            <w:r w:rsidRPr="006C4330">
              <w:rPr>
                <w:sz w:val="22"/>
                <w:szCs w:val="22"/>
                <w:lang w:eastAsia="en-US"/>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46.4 настоящих Правил</w:t>
            </w:r>
            <w:r w:rsidRPr="006C4330">
              <w:rPr>
                <w:bCs/>
                <w:sz w:val="22"/>
                <w:szCs w:val="22"/>
                <w:lang w:eastAsia="en-US"/>
              </w:rPr>
              <w:t>;</w:t>
            </w:r>
          </w:p>
          <w:p w14:paraId="020BB6DB" w14:textId="77777777" w:rsidR="006C4330" w:rsidRPr="006C4330" w:rsidRDefault="006C4330" w:rsidP="006C4330">
            <w:pPr>
              <w:numPr>
                <w:ilvl w:val="0"/>
                <w:numId w:val="24"/>
              </w:numPr>
              <w:tabs>
                <w:tab w:val="left" w:pos="459"/>
                <w:tab w:val="left" w:pos="900"/>
              </w:tabs>
              <w:autoSpaceDE/>
              <w:autoSpaceDN/>
              <w:spacing w:after="120"/>
              <w:ind w:left="578" w:firstLine="0"/>
              <w:jc w:val="both"/>
              <w:rPr>
                <w:sz w:val="22"/>
                <w:szCs w:val="22"/>
                <w:lang w:eastAsia="en-US"/>
              </w:rPr>
            </w:pPr>
            <w:r w:rsidRPr="006C4330">
              <w:rPr>
                <w:sz w:val="22"/>
                <w:szCs w:val="22"/>
                <w:lang w:eastAsia="en-US"/>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46.7. настоящих Правил.</w:t>
            </w:r>
          </w:p>
          <w:p w14:paraId="27820149" w14:textId="005AE71C" w:rsidR="006C4330" w:rsidRPr="007763C4" w:rsidRDefault="006C4330" w:rsidP="007763C4">
            <w:pPr>
              <w:autoSpaceDE/>
              <w:autoSpaceDN/>
              <w:adjustRightInd w:val="0"/>
              <w:ind w:firstLine="709"/>
              <w:jc w:val="both"/>
              <w:rPr>
                <w:sz w:val="22"/>
                <w:szCs w:val="22"/>
                <w:lang w:eastAsia="en-US"/>
              </w:rPr>
            </w:pPr>
            <w:r w:rsidRPr="006C4330">
              <w:rPr>
                <w:sz w:val="22"/>
                <w:szCs w:val="22"/>
              </w:rPr>
              <w:t xml:space="preserve">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инвестиционного </w:t>
            </w:r>
            <w:r w:rsidRPr="006C4330">
              <w:rPr>
                <w:sz w:val="22"/>
                <w:szCs w:val="22"/>
              </w:rPr>
              <w:lastRenderedPageBreak/>
              <w:t>пая, увеличенной на надбавку, предусмотренную при подаче заявки на приобретение инвестиционных паев управляющей компании.</w:t>
            </w:r>
          </w:p>
        </w:tc>
        <w:tc>
          <w:tcPr>
            <w:tcW w:w="4253" w:type="dxa"/>
          </w:tcPr>
          <w:p w14:paraId="497ED0B4" w14:textId="77777777" w:rsidR="006C4330" w:rsidRPr="006C4330" w:rsidRDefault="006C4330" w:rsidP="006C4330">
            <w:pPr>
              <w:spacing w:after="100"/>
              <w:jc w:val="both"/>
              <w:rPr>
                <w:sz w:val="22"/>
                <w:szCs w:val="22"/>
              </w:rPr>
            </w:pPr>
            <w:r w:rsidRPr="006C4330">
              <w:rPr>
                <w:sz w:val="22"/>
                <w:szCs w:val="22"/>
              </w:rPr>
              <w:lastRenderedPageBreak/>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за исключением подачи заявки на приобретение инвестиционных паев в порядке, предусмотренном п. 46.4 настоящих Правил, 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sidRPr="006C4330">
              <w:rPr>
                <w:b/>
                <w:sz w:val="24"/>
                <w:szCs w:val="24"/>
              </w:rPr>
              <w:t xml:space="preserve"> </w:t>
            </w:r>
            <w:r w:rsidRPr="006C4330">
              <w:rPr>
                <w:sz w:val="22"/>
                <w:szCs w:val="22"/>
              </w:rPr>
              <w:t>надбавка, на которую увеличивается расчетная стоимость инвестиционного пая, составляет:</w:t>
            </w:r>
          </w:p>
          <w:p w14:paraId="21195F7C" w14:textId="77777777" w:rsidR="006C4330" w:rsidRPr="006C4330" w:rsidRDefault="006C4330" w:rsidP="006C4330">
            <w:pPr>
              <w:numPr>
                <w:ilvl w:val="0"/>
                <w:numId w:val="18"/>
              </w:numPr>
              <w:tabs>
                <w:tab w:val="left" w:pos="0"/>
              </w:tabs>
              <w:autoSpaceDE/>
              <w:autoSpaceDN/>
              <w:spacing w:after="100"/>
              <w:ind w:left="0" w:firstLine="0"/>
              <w:jc w:val="both"/>
              <w:rPr>
                <w:sz w:val="22"/>
                <w:szCs w:val="22"/>
              </w:rPr>
            </w:pPr>
            <w:r w:rsidRPr="006C4330">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6C4330">
              <w:rPr>
                <w:bCs/>
                <w:sz w:val="22"/>
                <w:szCs w:val="22"/>
              </w:rPr>
              <w:t>100 </w:t>
            </w:r>
            <w:r w:rsidRPr="006C4330">
              <w:rPr>
                <w:sz w:val="22"/>
                <w:szCs w:val="22"/>
              </w:rPr>
              <w:t xml:space="preserve">000 (Ста тысяч) рублей; </w:t>
            </w:r>
          </w:p>
          <w:p w14:paraId="6570E692" w14:textId="77777777" w:rsidR="006C4330" w:rsidRPr="006C4330" w:rsidRDefault="006C4330" w:rsidP="006C4330">
            <w:pPr>
              <w:numPr>
                <w:ilvl w:val="0"/>
                <w:numId w:val="18"/>
              </w:numPr>
              <w:tabs>
                <w:tab w:val="left" w:pos="0"/>
              </w:tabs>
              <w:autoSpaceDE/>
              <w:autoSpaceDN/>
              <w:spacing w:after="100"/>
              <w:ind w:left="0" w:firstLine="0"/>
              <w:jc w:val="both"/>
              <w:rPr>
                <w:sz w:val="22"/>
                <w:szCs w:val="22"/>
              </w:rPr>
            </w:pPr>
            <w:r w:rsidRPr="006C4330">
              <w:rPr>
                <w:sz w:val="22"/>
                <w:szCs w:val="22"/>
              </w:rPr>
              <w:t xml:space="preserve">1,0 (Один) процент (НДС не облагается) от расчетной стоимости </w:t>
            </w:r>
            <w:r w:rsidRPr="006C4330">
              <w:rPr>
                <w:sz w:val="22"/>
                <w:szCs w:val="22"/>
              </w:rPr>
              <w:lastRenderedPageBreak/>
              <w:t>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p>
          <w:p w14:paraId="374A56AA" w14:textId="77777777" w:rsidR="006C4330" w:rsidRPr="006C4330" w:rsidRDefault="006C4330" w:rsidP="006C4330">
            <w:pPr>
              <w:numPr>
                <w:ilvl w:val="0"/>
                <w:numId w:val="18"/>
              </w:numPr>
              <w:tabs>
                <w:tab w:val="left" w:pos="0"/>
              </w:tabs>
              <w:autoSpaceDE/>
              <w:autoSpaceDN/>
              <w:spacing w:after="100"/>
              <w:ind w:left="0" w:firstLine="0"/>
              <w:jc w:val="both"/>
              <w:rPr>
                <w:sz w:val="22"/>
                <w:szCs w:val="22"/>
              </w:rPr>
            </w:pPr>
            <w:r w:rsidRPr="006C4330">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14:paraId="39EB999D" w14:textId="77777777" w:rsidR="006C4330" w:rsidRPr="006C4330" w:rsidRDefault="006C4330" w:rsidP="006C4330">
            <w:pPr>
              <w:numPr>
                <w:ilvl w:val="0"/>
                <w:numId w:val="18"/>
              </w:numPr>
              <w:tabs>
                <w:tab w:val="left" w:pos="0"/>
              </w:tabs>
              <w:autoSpaceDE/>
              <w:autoSpaceDN/>
              <w:spacing w:after="100"/>
              <w:ind w:left="0" w:firstLine="0"/>
              <w:rPr>
                <w:sz w:val="22"/>
                <w:szCs w:val="22"/>
              </w:rPr>
            </w:pPr>
            <w:r w:rsidRPr="006C4330">
              <w:rPr>
                <w:sz w:val="22"/>
                <w:szCs w:val="22"/>
              </w:rPr>
              <w:t>не взимается при сумме, внесенной в оплату инвестиционных паев, в размере равном или более 1 000 000 (Одного миллиона) рублей.</w:t>
            </w:r>
          </w:p>
          <w:p w14:paraId="1E70FE6B" w14:textId="334D2338" w:rsidR="006C4330" w:rsidRPr="006C4330" w:rsidRDefault="006C4330" w:rsidP="006C4330">
            <w:pPr>
              <w:tabs>
                <w:tab w:val="left" w:pos="360"/>
              </w:tabs>
              <w:spacing w:after="120"/>
              <w:jc w:val="both"/>
              <w:rPr>
                <w:sz w:val="22"/>
                <w:szCs w:val="22"/>
              </w:rPr>
            </w:pPr>
            <w:r w:rsidRPr="006C4330">
              <w:rPr>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агенту, за исключением случаев, когда заявка на приобретение инвестиционных паев подана агенту </w:t>
            </w:r>
            <w:r w:rsidRPr="006C4330">
              <w:rPr>
                <w:color w:val="000000"/>
                <w:sz w:val="22"/>
                <w:szCs w:val="22"/>
                <w:shd w:val="clear" w:color="auto" w:fill="FFFFFF"/>
              </w:rPr>
              <w:t>АО «БАНК СГБ»</w:t>
            </w:r>
            <w:r w:rsidRPr="006C4330">
              <w:rPr>
                <w:color w:val="434647"/>
                <w:sz w:val="22"/>
                <w:szCs w:val="22"/>
                <w:shd w:val="clear" w:color="auto" w:fill="FFFFFF"/>
              </w:rPr>
              <w:t xml:space="preserve">, </w:t>
            </w:r>
            <w:r w:rsidRPr="006C4330">
              <w:rPr>
                <w:color w:val="000000"/>
                <w:sz w:val="22"/>
                <w:szCs w:val="22"/>
                <w:shd w:val="clear" w:color="auto" w:fill="FFFFFF"/>
                <w:lang w:eastAsia="en-US"/>
              </w:rPr>
              <w:t>ТКБ БАНК ПАО,</w:t>
            </w:r>
            <w:r w:rsidRPr="006C4330">
              <w:rPr>
                <w:b/>
                <w:color w:val="434647"/>
                <w:sz w:val="22"/>
                <w:szCs w:val="22"/>
                <w:shd w:val="clear" w:color="auto" w:fill="FFFFFF"/>
              </w:rPr>
              <w:t xml:space="preserve"> </w:t>
            </w:r>
            <w:r w:rsidRPr="006C4330">
              <w:rPr>
                <w:color w:val="000000"/>
                <w:sz w:val="22"/>
                <w:szCs w:val="22"/>
                <w:shd w:val="clear" w:color="auto" w:fill="FFFFFF"/>
              </w:rPr>
              <w:t>«Азиатско-Тихоокеанский Банк» (АО),</w:t>
            </w:r>
            <w:r w:rsidRPr="006C4330">
              <w:rPr>
                <w:b/>
                <w:color w:val="000000"/>
                <w:sz w:val="22"/>
                <w:szCs w:val="22"/>
                <w:shd w:val="clear" w:color="auto" w:fill="FFFFFF"/>
              </w:rPr>
              <w:t xml:space="preserve"> </w:t>
            </w:r>
            <w:r w:rsidRPr="006C4330">
              <w:rPr>
                <w:sz w:val="22"/>
                <w:szCs w:val="22"/>
              </w:rPr>
              <w:t>а также агенту в соответствии с п. 46.7. настоящих Правил,</w:t>
            </w:r>
            <w:r w:rsidRPr="006C4330">
              <w:rPr>
                <w:b/>
                <w:sz w:val="22"/>
                <w:szCs w:val="22"/>
              </w:rPr>
              <w:t xml:space="preserve"> </w:t>
            </w:r>
            <w:r w:rsidRPr="006C4330">
              <w:rPr>
                <w:sz w:val="22"/>
                <w:szCs w:val="22"/>
              </w:rPr>
              <w:t>надбавка, на которую увеличивается расчетная стоимость инвестиционного пая, составляет:</w:t>
            </w:r>
          </w:p>
          <w:p w14:paraId="6FDD154D" w14:textId="77777777" w:rsidR="006C4330" w:rsidRPr="006C4330" w:rsidRDefault="006C4330" w:rsidP="006C4330">
            <w:pPr>
              <w:numPr>
                <w:ilvl w:val="0"/>
                <w:numId w:val="18"/>
              </w:numPr>
              <w:shd w:val="clear" w:color="auto" w:fill="FFFFFF"/>
              <w:autoSpaceDE/>
              <w:autoSpaceDN/>
              <w:spacing w:after="120"/>
              <w:ind w:left="0" w:firstLine="0"/>
              <w:jc w:val="both"/>
              <w:rPr>
                <w:spacing w:val="-2"/>
                <w:sz w:val="22"/>
                <w:szCs w:val="22"/>
                <w:lang w:eastAsia="en-US"/>
              </w:rPr>
            </w:pPr>
            <w:r w:rsidRPr="006C4330">
              <w:rPr>
                <w:sz w:val="22"/>
                <w:szCs w:val="22"/>
                <w:lang w:eastAsia="en-US"/>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50 000 (Пятидесяти тысяч) рублей</w:t>
            </w:r>
            <w:r w:rsidRPr="006C4330">
              <w:rPr>
                <w:spacing w:val="-2"/>
                <w:sz w:val="22"/>
                <w:szCs w:val="22"/>
                <w:lang w:eastAsia="en-US"/>
              </w:rPr>
              <w:t xml:space="preserve">; </w:t>
            </w:r>
          </w:p>
          <w:p w14:paraId="0F87214A" w14:textId="77777777" w:rsidR="006C4330" w:rsidRPr="006C4330" w:rsidRDefault="006C4330" w:rsidP="006C4330">
            <w:pPr>
              <w:numPr>
                <w:ilvl w:val="0"/>
                <w:numId w:val="18"/>
              </w:numPr>
              <w:shd w:val="clear" w:color="auto" w:fill="FFFFFF"/>
              <w:autoSpaceDE/>
              <w:autoSpaceDN/>
              <w:spacing w:after="120"/>
              <w:ind w:left="0" w:firstLine="0"/>
              <w:jc w:val="both"/>
              <w:rPr>
                <w:spacing w:val="-2"/>
                <w:sz w:val="22"/>
                <w:szCs w:val="22"/>
                <w:lang w:eastAsia="en-US"/>
              </w:rPr>
            </w:pPr>
            <w:r w:rsidRPr="006C4330">
              <w:rPr>
                <w:sz w:val="22"/>
                <w:szCs w:val="22"/>
                <w:lang w:eastAsia="en-US"/>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 рублей</w:t>
            </w:r>
            <w:r w:rsidRPr="006C4330">
              <w:rPr>
                <w:spacing w:val="-2"/>
                <w:sz w:val="22"/>
                <w:szCs w:val="22"/>
                <w:lang w:eastAsia="en-US"/>
              </w:rPr>
              <w:t>;</w:t>
            </w:r>
          </w:p>
          <w:p w14:paraId="4E14C02A" w14:textId="77777777" w:rsidR="006C4330" w:rsidRPr="006C4330" w:rsidRDefault="006C4330" w:rsidP="006C4330">
            <w:pPr>
              <w:numPr>
                <w:ilvl w:val="0"/>
                <w:numId w:val="19"/>
              </w:numPr>
              <w:autoSpaceDE/>
              <w:autoSpaceDN/>
              <w:spacing w:after="120"/>
              <w:ind w:left="0" w:firstLine="0"/>
              <w:jc w:val="both"/>
              <w:rPr>
                <w:sz w:val="22"/>
                <w:szCs w:val="22"/>
                <w:lang w:eastAsia="en-US"/>
              </w:rPr>
            </w:pPr>
            <w:r w:rsidRPr="006C4330">
              <w:rPr>
                <w:sz w:val="22"/>
                <w:szCs w:val="22"/>
                <w:lang w:eastAsia="en-US"/>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w:t>
            </w:r>
          </w:p>
          <w:p w14:paraId="0D1CF283" w14:textId="77777777" w:rsidR="006C4330" w:rsidRPr="006C4330" w:rsidRDefault="006C4330" w:rsidP="006C4330">
            <w:pPr>
              <w:tabs>
                <w:tab w:val="left" w:pos="-1985"/>
              </w:tabs>
              <w:autoSpaceDE/>
              <w:autoSpaceDN/>
              <w:spacing w:after="60" w:line="264" w:lineRule="auto"/>
              <w:jc w:val="both"/>
              <w:rPr>
                <w:sz w:val="22"/>
                <w:szCs w:val="22"/>
                <w:lang w:eastAsia="en-US"/>
              </w:rPr>
            </w:pPr>
            <w:r w:rsidRPr="006C4330">
              <w:rPr>
                <w:sz w:val="22"/>
                <w:szCs w:val="22"/>
                <w:lang w:eastAsia="en-US"/>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6C4330">
              <w:rPr>
                <w:color w:val="000000"/>
                <w:sz w:val="22"/>
                <w:szCs w:val="22"/>
                <w:shd w:val="clear" w:color="auto" w:fill="FFFFFF"/>
                <w:lang w:eastAsia="en-US"/>
              </w:rPr>
              <w:t xml:space="preserve">АО «БАНК СГБ», </w:t>
            </w:r>
            <w:r w:rsidRPr="006C4330">
              <w:rPr>
                <w:color w:val="000000"/>
                <w:sz w:val="22"/>
                <w:szCs w:val="22"/>
                <w:shd w:val="clear" w:color="auto" w:fill="FFFFFF"/>
                <w:lang w:eastAsia="en-US"/>
              </w:rPr>
              <w:lastRenderedPageBreak/>
              <w:t>надбавка</w:t>
            </w:r>
            <w:r w:rsidRPr="006C4330">
              <w:rPr>
                <w:sz w:val="22"/>
                <w:szCs w:val="22"/>
                <w:lang w:eastAsia="en-US"/>
              </w:rPr>
              <w:t>, на которую увеличивается расчётная стоимость инвестиционного пая, составляет:</w:t>
            </w:r>
          </w:p>
          <w:p w14:paraId="2A904A9B" w14:textId="77777777" w:rsidR="006C4330" w:rsidRPr="006C4330" w:rsidRDefault="006C4330" w:rsidP="006C4330">
            <w:pPr>
              <w:numPr>
                <w:ilvl w:val="2"/>
                <w:numId w:val="21"/>
              </w:numPr>
              <w:tabs>
                <w:tab w:val="left" w:pos="-1985"/>
              </w:tabs>
              <w:autoSpaceDE/>
              <w:autoSpaceDN/>
              <w:spacing w:after="60" w:line="264" w:lineRule="auto"/>
              <w:ind w:left="0" w:firstLine="0"/>
              <w:jc w:val="both"/>
              <w:rPr>
                <w:sz w:val="22"/>
                <w:szCs w:val="22"/>
                <w:lang w:eastAsia="en-US"/>
              </w:rPr>
            </w:pPr>
            <w:r w:rsidRPr="006C4330">
              <w:rPr>
                <w:sz w:val="22"/>
                <w:szCs w:val="22"/>
                <w:lang w:eastAsia="en-US"/>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7C8AECEE" w14:textId="77777777" w:rsidR="006C4330" w:rsidRPr="006C4330" w:rsidRDefault="006C4330" w:rsidP="006C4330">
            <w:pPr>
              <w:numPr>
                <w:ilvl w:val="2"/>
                <w:numId w:val="21"/>
              </w:numPr>
              <w:tabs>
                <w:tab w:val="left" w:pos="-1985"/>
              </w:tabs>
              <w:autoSpaceDE/>
              <w:autoSpaceDN/>
              <w:spacing w:after="60" w:line="264" w:lineRule="auto"/>
              <w:ind w:left="0" w:firstLine="0"/>
              <w:jc w:val="both"/>
              <w:rPr>
                <w:sz w:val="22"/>
                <w:szCs w:val="22"/>
                <w:lang w:eastAsia="en-US"/>
              </w:rPr>
            </w:pPr>
            <w:r w:rsidRPr="006C4330">
              <w:rPr>
                <w:sz w:val="22"/>
                <w:szCs w:val="22"/>
                <w:lang w:eastAsia="en-US"/>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78B05161" w14:textId="77777777" w:rsidR="006C4330" w:rsidRPr="006C4330" w:rsidRDefault="006C4330" w:rsidP="006C4330">
            <w:pPr>
              <w:numPr>
                <w:ilvl w:val="2"/>
                <w:numId w:val="21"/>
              </w:numPr>
              <w:tabs>
                <w:tab w:val="left" w:pos="-1985"/>
              </w:tabs>
              <w:autoSpaceDE/>
              <w:autoSpaceDN/>
              <w:spacing w:after="60" w:line="264" w:lineRule="auto"/>
              <w:ind w:left="0" w:firstLine="0"/>
              <w:jc w:val="both"/>
              <w:rPr>
                <w:sz w:val="22"/>
                <w:szCs w:val="22"/>
                <w:lang w:eastAsia="en-US"/>
              </w:rPr>
            </w:pPr>
            <w:r w:rsidRPr="006C4330">
              <w:rPr>
                <w:sz w:val="22"/>
                <w:szCs w:val="22"/>
                <w:lang w:eastAsia="en-US"/>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1 000 000 (Одного миллиона) рублей.</w:t>
            </w:r>
          </w:p>
          <w:p w14:paraId="5D925D18" w14:textId="77777777" w:rsidR="006C4330" w:rsidRPr="006C4330" w:rsidRDefault="006C4330" w:rsidP="006C4330">
            <w:pPr>
              <w:tabs>
                <w:tab w:val="left" w:pos="-1985"/>
              </w:tabs>
              <w:autoSpaceDE/>
              <w:autoSpaceDN/>
              <w:spacing w:after="60" w:line="264" w:lineRule="auto"/>
              <w:jc w:val="both"/>
              <w:rPr>
                <w:sz w:val="22"/>
                <w:szCs w:val="22"/>
                <w:lang w:eastAsia="en-US"/>
              </w:rPr>
            </w:pPr>
            <w:r w:rsidRPr="006C4330">
              <w:rPr>
                <w:sz w:val="22"/>
                <w:szCs w:val="22"/>
                <w:lang w:eastAsia="en-US"/>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6C4330">
              <w:rPr>
                <w:color w:val="000000"/>
                <w:sz w:val="22"/>
                <w:szCs w:val="22"/>
                <w:shd w:val="clear" w:color="auto" w:fill="FFFFFF"/>
                <w:lang w:eastAsia="en-US"/>
              </w:rPr>
              <w:t>ТКБ БАНК ПАО</w:t>
            </w:r>
            <w:r w:rsidRPr="006C4330">
              <w:rPr>
                <w:sz w:val="22"/>
                <w:szCs w:val="22"/>
                <w:lang w:eastAsia="en-US"/>
              </w:rPr>
              <w:t xml:space="preserve">, </w:t>
            </w:r>
            <w:r w:rsidRPr="006C4330">
              <w:rPr>
                <w:color w:val="000000"/>
                <w:sz w:val="22"/>
                <w:szCs w:val="22"/>
                <w:shd w:val="clear" w:color="auto" w:fill="FFFFFF"/>
                <w:lang w:eastAsia="en-US"/>
              </w:rPr>
              <w:t>надбавка</w:t>
            </w:r>
            <w:r w:rsidRPr="006C4330">
              <w:rPr>
                <w:sz w:val="22"/>
                <w:szCs w:val="22"/>
                <w:lang w:eastAsia="en-US"/>
              </w:rPr>
              <w:t>, на которую увеличивается расчётная стоимость инвестиционного пая, составляет:</w:t>
            </w:r>
          </w:p>
          <w:p w14:paraId="530A52C9" w14:textId="77777777" w:rsidR="006C4330" w:rsidRPr="006C4330" w:rsidRDefault="006C4330" w:rsidP="006C4330">
            <w:pPr>
              <w:numPr>
                <w:ilvl w:val="2"/>
                <w:numId w:val="21"/>
              </w:numPr>
              <w:tabs>
                <w:tab w:val="left" w:pos="-1985"/>
              </w:tabs>
              <w:autoSpaceDE/>
              <w:autoSpaceDN/>
              <w:spacing w:after="60" w:line="264" w:lineRule="auto"/>
              <w:ind w:left="0" w:firstLine="0"/>
              <w:jc w:val="both"/>
              <w:rPr>
                <w:sz w:val="22"/>
                <w:szCs w:val="22"/>
                <w:lang w:eastAsia="en-US"/>
              </w:rPr>
            </w:pPr>
            <w:r w:rsidRPr="006C4330">
              <w:rPr>
                <w:sz w:val="22"/>
                <w:szCs w:val="22"/>
                <w:lang w:eastAsia="en-US"/>
              </w:rPr>
              <w:t>1,5 (Одна целая пять десятых) процента (НДС не облагается) от расчётной стоимости одного инвестиционного пая.</w:t>
            </w:r>
          </w:p>
          <w:p w14:paraId="4E16C688" w14:textId="77777777" w:rsidR="006C4330" w:rsidRPr="006C4330" w:rsidRDefault="006C4330" w:rsidP="006C4330">
            <w:pPr>
              <w:tabs>
                <w:tab w:val="left" w:pos="-1985"/>
              </w:tabs>
              <w:autoSpaceDE/>
              <w:autoSpaceDN/>
              <w:spacing w:after="60"/>
              <w:jc w:val="both"/>
              <w:rPr>
                <w:sz w:val="22"/>
                <w:szCs w:val="22"/>
                <w:lang w:eastAsia="en-US"/>
              </w:rPr>
            </w:pPr>
            <w:r w:rsidRPr="006C4330">
              <w:rPr>
                <w:sz w:val="22"/>
                <w:szCs w:val="22"/>
                <w:lang w:eastAsia="en-US"/>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6C4330">
              <w:rPr>
                <w:color w:val="000000"/>
                <w:sz w:val="22"/>
                <w:szCs w:val="22"/>
                <w:shd w:val="clear" w:color="auto" w:fill="FFFFFF"/>
                <w:lang w:eastAsia="en-US"/>
              </w:rPr>
              <w:t>«Азиатско-Тихоокеанский Банк» (АО)</w:t>
            </w:r>
            <w:r w:rsidRPr="006C4330">
              <w:rPr>
                <w:sz w:val="22"/>
                <w:szCs w:val="22"/>
                <w:lang w:eastAsia="en-US"/>
              </w:rPr>
              <w:t>, надбавка, на которую увеличивается расчётная стоимость инвестиционного пая, составляет:</w:t>
            </w:r>
          </w:p>
          <w:p w14:paraId="5ACB1D41" w14:textId="77777777" w:rsidR="006C4330" w:rsidRPr="006C4330" w:rsidRDefault="006C4330" w:rsidP="006C4330">
            <w:pPr>
              <w:numPr>
                <w:ilvl w:val="0"/>
                <w:numId w:val="45"/>
              </w:numPr>
              <w:tabs>
                <w:tab w:val="clear" w:pos="774"/>
                <w:tab w:val="num" w:pos="709"/>
              </w:tabs>
              <w:autoSpaceDE/>
              <w:autoSpaceDN/>
              <w:spacing w:after="60"/>
              <w:ind w:left="11" w:firstLine="0"/>
              <w:jc w:val="both"/>
              <w:rPr>
                <w:sz w:val="22"/>
                <w:szCs w:val="22"/>
                <w:lang w:eastAsia="en-US"/>
              </w:rPr>
            </w:pPr>
            <w:r w:rsidRPr="006C4330">
              <w:rPr>
                <w:sz w:val="22"/>
                <w:szCs w:val="22"/>
                <w:lang w:eastAsia="en-US"/>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3D2E3C40" w14:textId="77777777" w:rsidR="006C4330" w:rsidRPr="006C4330" w:rsidRDefault="006C4330" w:rsidP="006C4330">
            <w:pPr>
              <w:numPr>
                <w:ilvl w:val="0"/>
                <w:numId w:val="45"/>
              </w:numPr>
              <w:tabs>
                <w:tab w:val="clear" w:pos="774"/>
                <w:tab w:val="num" w:pos="709"/>
              </w:tabs>
              <w:autoSpaceDE/>
              <w:autoSpaceDN/>
              <w:spacing w:after="60"/>
              <w:ind w:left="11" w:firstLine="0"/>
              <w:jc w:val="both"/>
              <w:rPr>
                <w:sz w:val="22"/>
                <w:szCs w:val="22"/>
                <w:lang w:eastAsia="en-US"/>
              </w:rPr>
            </w:pPr>
            <w:r w:rsidRPr="006C4330">
              <w:rPr>
                <w:sz w:val="22"/>
                <w:szCs w:val="22"/>
                <w:lang w:eastAsia="en-US"/>
              </w:rPr>
              <w:lastRenderedPageBreak/>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6C4330">
              <w:rPr>
                <w:rFonts w:eastAsiaTheme="minorHAnsi"/>
                <w:sz w:val="22"/>
                <w:szCs w:val="22"/>
                <w:lang w:eastAsia="en-US"/>
              </w:rPr>
              <w:t xml:space="preserve">500 000 (Пятисот тысяч) рублей, но менее 1 500 000 (Одного миллиона пятьсот тысяч) </w:t>
            </w:r>
            <w:r w:rsidRPr="006C4330">
              <w:rPr>
                <w:sz w:val="22"/>
                <w:szCs w:val="22"/>
                <w:lang w:eastAsia="en-US"/>
              </w:rPr>
              <w:t>рублей;</w:t>
            </w:r>
          </w:p>
          <w:p w14:paraId="31CA43D5" w14:textId="77777777" w:rsidR="006C4330" w:rsidRPr="006C4330" w:rsidRDefault="006C4330" w:rsidP="006C4330">
            <w:pPr>
              <w:numPr>
                <w:ilvl w:val="0"/>
                <w:numId w:val="45"/>
              </w:numPr>
              <w:tabs>
                <w:tab w:val="clear" w:pos="774"/>
                <w:tab w:val="num" w:pos="709"/>
              </w:tabs>
              <w:autoSpaceDE/>
              <w:autoSpaceDN/>
              <w:spacing w:after="60"/>
              <w:ind w:left="11" w:firstLine="0"/>
              <w:jc w:val="both"/>
              <w:rPr>
                <w:sz w:val="22"/>
                <w:szCs w:val="22"/>
                <w:lang w:eastAsia="en-US"/>
              </w:rPr>
            </w:pPr>
            <w:r w:rsidRPr="006C4330">
              <w:rPr>
                <w:sz w:val="22"/>
                <w:szCs w:val="22"/>
                <w:lang w:eastAsia="en-US"/>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6C4330">
              <w:rPr>
                <w:rFonts w:eastAsiaTheme="minorHAnsi"/>
                <w:sz w:val="22"/>
                <w:szCs w:val="22"/>
                <w:lang w:eastAsia="en-US"/>
              </w:rPr>
              <w:t>1 500 000 (Одного миллиона пятьсот тысяч)</w:t>
            </w:r>
            <w:r w:rsidRPr="006C4330">
              <w:rPr>
                <w:sz w:val="22"/>
                <w:szCs w:val="22"/>
                <w:lang w:eastAsia="en-US"/>
              </w:rPr>
              <w:t xml:space="preserve"> рублей.</w:t>
            </w:r>
          </w:p>
          <w:p w14:paraId="37992164" w14:textId="77777777" w:rsidR="006C4330" w:rsidRPr="006C4330" w:rsidRDefault="006C4330" w:rsidP="006C4330">
            <w:pPr>
              <w:autoSpaceDE/>
              <w:autoSpaceDN/>
              <w:spacing w:after="120"/>
              <w:jc w:val="both"/>
              <w:rPr>
                <w:bCs/>
                <w:sz w:val="22"/>
                <w:szCs w:val="22"/>
                <w:lang w:eastAsia="en-US"/>
              </w:rPr>
            </w:pPr>
            <w:r w:rsidRPr="006C4330">
              <w:rPr>
                <w:bCs/>
                <w:sz w:val="22"/>
                <w:szCs w:val="22"/>
                <w:lang w:eastAsia="en-US"/>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6C4330">
              <w:rPr>
                <w:bCs/>
                <w:sz w:val="22"/>
                <w:szCs w:val="22"/>
                <w:lang w:eastAsia="en-US"/>
              </w:rPr>
              <w:t>Финанс</w:t>
            </w:r>
            <w:proofErr w:type="spellEnd"/>
            <w:r w:rsidRPr="006C4330">
              <w:rPr>
                <w:bCs/>
                <w:sz w:val="22"/>
                <w:szCs w:val="22"/>
                <w:lang w:eastAsia="en-US"/>
              </w:rPr>
              <w:t xml:space="preserve"> (АО) надбавка, на которую увеличивается расчетная стоимость инвестиционного пая, составляет:</w:t>
            </w:r>
          </w:p>
          <w:p w14:paraId="08A2B919" w14:textId="77777777" w:rsidR="006C4330" w:rsidRPr="006C4330" w:rsidRDefault="006C4330" w:rsidP="006C4330">
            <w:pPr>
              <w:numPr>
                <w:ilvl w:val="2"/>
                <w:numId w:val="21"/>
              </w:numPr>
              <w:tabs>
                <w:tab w:val="left" w:pos="-1985"/>
              </w:tabs>
              <w:autoSpaceDE/>
              <w:autoSpaceDN/>
              <w:spacing w:after="60" w:line="264" w:lineRule="auto"/>
              <w:ind w:left="0" w:firstLine="0"/>
              <w:jc w:val="both"/>
              <w:rPr>
                <w:sz w:val="22"/>
                <w:szCs w:val="22"/>
                <w:lang w:eastAsia="en-US"/>
              </w:rPr>
            </w:pPr>
            <w:r w:rsidRPr="006C4330">
              <w:rPr>
                <w:sz w:val="22"/>
                <w:szCs w:val="22"/>
                <w:lang w:eastAsia="en-US"/>
              </w:rPr>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65A3974C" w14:textId="77777777" w:rsidR="006C4330" w:rsidRPr="006C4330" w:rsidRDefault="006C4330" w:rsidP="006C4330">
            <w:pPr>
              <w:numPr>
                <w:ilvl w:val="2"/>
                <w:numId w:val="21"/>
              </w:numPr>
              <w:tabs>
                <w:tab w:val="left" w:pos="-1985"/>
              </w:tabs>
              <w:autoSpaceDE/>
              <w:autoSpaceDN/>
              <w:spacing w:after="60" w:line="264" w:lineRule="auto"/>
              <w:ind w:left="0" w:firstLine="0"/>
              <w:jc w:val="both"/>
              <w:rPr>
                <w:bCs/>
                <w:sz w:val="22"/>
                <w:szCs w:val="22"/>
                <w:lang w:eastAsia="en-US"/>
              </w:rPr>
            </w:pPr>
            <w:r w:rsidRPr="006C4330">
              <w:rPr>
                <w:sz w:val="22"/>
                <w:szCs w:val="22"/>
                <w:lang w:eastAsia="en-US"/>
              </w:rPr>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w:t>
            </w:r>
            <w:r w:rsidRPr="006C4330">
              <w:rPr>
                <w:bCs/>
                <w:sz w:val="22"/>
                <w:szCs w:val="22"/>
                <w:lang w:eastAsia="en-US"/>
              </w:rPr>
              <w:t xml:space="preserve"> 000 (Трехсот тысяч) рублей.</w:t>
            </w:r>
          </w:p>
          <w:p w14:paraId="4FF026AF" w14:textId="77777777" w:rsidR="006C4330" w:rsidRPr="006C4330" w:rsidRDefault="006C4330" w:rsidP="006C4330">
            <w:pPr>
              <w:autoSpaceDE/>
              <w:autoSpaceDN/>
              <w:spacing w:after="120"/>
              <w:jc w:val="both"/>
              <w:rPr>
                <w:bCs/>
                <w:sz w:val="22"/>
                <w:szCs w:val="22"/>
                <w:lang w:eastAsia="en-US"/>
              </w:rPr>
            </w:pPr>
            <w:r w:rsidRPr="006C4330">
              <w:rPr>
                <w:bCs/>
                <w:sz w:val="22"/>
                <w:szCs w:val="22"/>
                <w:lang w:eastAsia="en-US"/>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6C4330">
              <w:rPr>
                <w:color w:val="000000"/>
                <w:sz w:val="22"/>
                <w:szCs w:val="22"/>
                <w:lang w:eastAsia="en-US"/>
              </w:rPr>
              <w:t>ООО «АЛОР +»</w:t>
            </w:r>
            <w:r w:rsidRPr="006C4330">
              <w:rPr>
                <w:bCs/>
                <w:sz w:val="22"/>
                <w:szCs w:val="22"/>
                <w:lang w:eastAsia="en-US"/>
              </w:rPr>
              <w:t xml:space="preserve">, надбавка, на которую увеличивается расчетная стоимость инвестиционного пая, составляет </w:t>
            </w:r>
            <w:r w:rsidRPr="006C4330">
              <w:rPr>
                <w:rFonts w:eastAsia="Calibri"/>
                <w:sz w:val="22"/>
                <w:szCs w:val="22"/>
                <w:lang w:eastAsia="en-US"/>
              </w:rPr>
              <w:t>1,0 (один) процент (НДС не облагается) от расчетной стоимости одного инвестиционного пая.</w:t>
            </w:r>
          </w:p>
          <w:p w14:paraId="4B08ECE0" w14:textId="77777777" w:rsidR="006C4330" w:rsidRPr="006C4330" w:rsidRDefault="006C4330" w:rsidP="006C4330">
            <w:pPr>
              <w:autoSpaceDE/>
              <w:autoSpaceDN/>
              <w:spacing w:after="120"/>
              <w:jc w:val="both"/>
              <w:rPr>
                <w:sz w:val="22"/>
                <w:szCs w:val="22"/>
                <w:lang w:eastAsia="en-US"/>
              </w:rPr>
            </w:pPr>
            <w:r w:rsidRPr="006C4330">
              <w:rPr>
                <w:bCs/>
                <w:sz w:val="22"/>
                <w:szCs w:val="22"/>
                <w:lang w:eastAsia="en-US"/>
              </w:rPr>
              <w:t>Н</w:t>
            </w:r>
            <w:r w:rsidRPr="006C4330">
              <w:rPr>
                <w:sz w:val="22"/>
                <w:szCs w:val="22"/>
                <w:lang w:eastAsia="en-US"/>
              </w:rPr>
              <w:t xml:space="preserve">адбавка, </w:t>
            </w:r>
            <w:r w:rsidRPr="006C4330">
              <w:rPr>
                <w:rFonts w:eastAsia="MS Mincho"/>
                <w:sz w:val="22"/>
                <w:szCs w:val="22"/>
                <w:lang w:eastAsia="en-US"/>
              </w:rPr>
              <w:t>на которую увеличивается расчетная стоимость инвестиционного пая,</w:t>
            </w:r>
            <w:r w:rsidRPr="006C4330">
              <w:rPr>
                <w:sz w:val="22"/>
                <w:szCs w:val="22"/>
                <w:lang w:eastAsia="en-US"/>
              </w:rPr>
              <w:t xml:space="preserve"> не взимается в следующих случаях:</w:t>
            </w:r>
          </w:p>
          <w:p w14:paraId="30743D65" w14:textId="77777777" w:rsidR="006C4330" w:rsidRPr="006C4330" w:rsidRDefault="006C4330" w:rsidP="006C4330">
            <w:pPr>
              <w:numPr>
                <w:ilvl w:val="0"/>
                <w:numId w:val="24"/>
              </w:numPr>
              <w:tabs>
                <w:tab w:val="left" w:pos="459"/>
                <w:tab w:val="left" w:pos="900"/>
              </w:tabs>
              <w:autoSpaceDE/>
              <w:autoSpaceDN/>
              <w:spacing w:after="120"/>
              <w:ind w:left="578" w:firstLine="0"/>
              <w:jc w:val="both"/>
              <w:rPr>
                <w:sz w:val="22"/>
                <w:szCs w:val="22"/>
                <w:lang w:eastAsia="en-US"/>
              </w:rPr>
            </w:pPr>
            <w:r w:rsidRPr="006C4330">
              <w:rPr>
                <w:sz w:val="22"/>
                <w:szCs w:val="22"/>
                <w:lang w:eastAsia="en-US"/>
              </w:rPr>
              <w:t xml:space="preserve">при выдаче инвестиционных паев лицу, действующему в качестве доверительного управляющего, после завершения (окончания) формирования фонда и при условии, </w:t>
            </w:r>
            <w:r w:rsidRPr="006C4330">
              <w:rPr>
                <w:sz w:val="22"/>
                <w:szCs w:val="22"/>
                <w:lang w:eastAsia="en-US"/>
              </w:rPr>
              <w:lastRenderedPageBreak/>
              <w:t>что заявка на приобретение инвестиционных паев подана непосредственно управляющей компании;</w:t>
            </w:r>
          </w:p>
          <w:p w14:paraId="7664145E" w14:textId="77777777" w:rsidR="006C4330" w:rsidRPr="006C4330" w:rsidRDefault="006C4330" w:rsidP="006C4330">
            <w:pPr>
              <w:numPr>
                <w:ilvl w:val="0"/>
                <w:numId w:val="24"/>
              </w:numPr>
              <w:tabs>
                <w:tab w:val="left" w:pos="459"/>
                <w:tab w:val="left" w:pos="900"/>
              </w:tabs>
              <w:autoSpaceDE/>
              <w:autoSpaceDN/>
              <w:spacing w:after="120"/>
              <w:ind w:left="578" w:firstLine="0"/>
              <w:jc w:val="both"/>
              <w:rPr>
                <w:sz w:val="22"/>
                <w:szCs w:val="22"/>
                <w:lang w:eastAsia="en-US"/>
              </w:rPr>
            </w:pPr>
            <w:r w:rsidRPr="006C4330">
              <w:rPr>
                <w:rFonts w:eastAsia="MS Mincho"/>
                <w:sz w:val="22"/>
                <w:szCs w:val="22"/>
                <w:lang w:eastAsia="en-US"/>
              </w:rPr>
              <w:t>при</w:t>
            </w:r>
            <w:r w:rsidRPr="006C4330">
              <w:rPr>
                <w:bCs/>
                <w:sz w:val="22"/>
                <w:szCs w:val="22"/>
                <w:lang w:eastAsia="en-US"/>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 открытом номинальному держателю, по заявке, поданной непосредственно управляющей компании этим номинальным держателем на основании соответствующего распоряжения владельца инвестиционных паев, за исключением заявок, поданных управляющей компании номинальным держателем – КИТ </w:t>
            </w:r>
            <w:proofErr w:type="spellStart"/>
            <w:r w:rsidRPr="006C4330">
              <w:rPr>
                <w:bCs/>
                <w:sz w:val="22"/>
                <w:szCs w:val="22"/>
                <w:lang w:eastAsia="en-US"/>
              </w:rPr>
              <w:t>Финанс</w:t>
            </w:r>
            <w:proofErr w:type="spellEnd"/>
            <w:r w:rsidRPr="006C4330">
              <w:rPr>
                <w:bCs/>
                <w:sz w:val="22"/>
                <w:szCs w:val="22"/>
                <w:lang w:eastAsia="en-US"/>
              </w:rPr>
              <w:t xml:space="preserve"> (АО) или ООО «АЛОР +»;</w:t>
            </w:r>
          </w:p>
          <w:p w14:paraId="786E61B1" w14:textId="77777777" w:rsidR="006C4330" w:rsidRPr="006C4330" w:rsidRDefault="006C4330" w:rsidP="006C4330">
            <w:pPr>
              <w:numPr>
                <w:ilvl w:val="0"/>
                <w:numId w:val="24"/>
              </w:numPr>
              <w:tabs>
                <w:tab w:val="left" w:pos="459"/>
                <w:tab w:val="left" w:pos="900"/>
              </w:tabs>
              <w:autoSpaceDE/>
              <w:autoSpaceDN/>
              <w:spacing w:after="120"/>
              <w:ind w:left="578" w:firstLine="0"/>
              <w:jc w:val="both"/>
              <w:rPr>
                <w:sz w:val="22"/>
                <w:szCs w:val="22"/>
                <w:lang w:eastAsia="en-US"/>
              </w:rPr>
            </w:pPr>
            <w:r w:rsidRPr="006C4330">
              <w:rPr>
                <w:sz w:val="22"/>
                <w:szCs w:val="22"/>
                <w:lang w:eastAsia="en-US"/>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46.4 настоящих Правил</w:t>
            </w:r>
            <w:r w:rsidRPr="006C4330">
              <w:rPr>
                <w:bCs/>
                <w:sz w:val="22"/>
                <w:szCs w:val="22"/>
                <w:lang w:eastAsia="en-US"/>
              </w:rPr>
              <w:t>;</w:t>
            </w:r>
          </w:p>
          <w:p w14:paraId="3DA6B3C5" w14:textId="77777777" w:rsidR="006C4330" w:rsidRPr="006C4330" w:rsidRDefault="006C4330" w:rsidP="006C4330">
            <w:pPr>
              <w:numPr>
                <w:ilvl w:val="0"/>
                <w:numId w:val="24"/>
              </w:numPr>
              <w:tabs>
                <w:tab w:val="left" w:pos="459"/>
                <w:tab w:val="left" w:pos="900"/>
              </w:tabs>
              <w:autoSpaceDE/>
              <w:autoSpaceDN/>
              <w:spacing w:after="120"/>
              <w:ind w:left="578" w:firstLine="0"/>
              <w:jc w:val="both"/>
              <w:rPr>
                <w:sz w:val="22"/>
                <w:szCs w:val="22"/>
                <w:lang w:eastAsia="en-US"/>
              </w:rPr>
            </w:pPr>
            <w:r w:rsidRPr="006C4330">
              <w:rPr>
                <w:sz w:val="22"/>
                <w:szCs w:val="22"/>
                <w:lang w:eastAsia="en-US"/>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46.7. настоящих Правил.</w:t>
            </w:r>
          </w:p>
          <w:p w14:paraId="3F4B58C5" w14:textId="77777777" w:rsidR="006C4330" w:rsidRPr="006C4330" w:rsidRDefault="006C4330" w:rsidP="006C4330">
            <w:pPr>
              <w:tabs>
                <w:tab w:val="left" w:pos="360"/>
              </w:tabs>
              <w:spacing w:after="120"/>
              <w:jc w:val="both"/>
              <w:rPr>
                <w:sz w:val="22"/>
                <w:szCs w:val="22"/>
              </w:rPr>
            </w:pPr>
            <w:r w:rsidRPr="006C4330">
              <w:rPr>
                <w:sz w:val="22"/>
                <w:szCs w:val="22"/>
              </w:rPr>
              <w:t>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инвестиционного пая, увеличенной на надбавку, предусмотренную при подаче заявки на приобретение инвестиционных паев управляющей компании.</w:t>
            </w:r>
          </w:p>
          <w:p w14:paraId="417819B9" w14:textId="77777777" w:rsidR="006C4330" w:rsidRPr="007763C4" w:rsidRDefault="006C4330" w:rsidP="007763C4">
            <w:pPr>
              <w:autoSpaceDE/>
              <w:autoSpaceDN/>
              <w:adjustRightInd w:val="0"/>
              <w:ind w:firstLine="709"/>
              <w:jc w:val="both"/>
              <w:rPr>
                <w:sz w:val="22"/>
                <w:szCs w:val="22"/>
                <w:lang w:eastAsia="en-US"/>
              </w:rPr>
            </w:pPr>
          </w:p>
        </w:tc>
      </w:tr>
      <w:tr w:rsidR="00A20A63" w:rsidRPr="0087703A" w14:paraId="232BE696" w14:textId="77777777" w:rsidTr="00FD509D">
        <w:trPr>
          <w:trHeight w:val="652"/>
        </w:trPr>
        <w:tc>
          <w:tcPr>
            <w:tcW w:w="568" w:type="dxa"/>
          </w:tcPr>
          <w:p w14:paraId="0AC3529E" w14:textId="7D85A408" w:rsidR="00A20A63" w:rsidRDefault="00A20A63" w:rsidP="0057699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12</w:t>
            </w:r>
          </w:p>
        </w:tc>
        <w:tc>
          <w:tcPr>
            <w:tcW w:w="1076" w:type="dxa"/>
          </w:tcPr>
          <w:p w14:paraId="024535D1" w14:textId="4938820C" w:rsidR="00A20A63" w:rsidRDefault="00A20A63">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65.</w:t>
            </w:r>
          </w:p>
        </w:tc>
        <w:tc>
          <w:tcPr>
            <w:tcW w:w="4168" w:type="dxa"/>
          </w:tcPr>
          <w:p w14:paraId="7233FA83" w14:textId="77777777" w:rsidR="00A20A63" w:rsidRPr="00A20A63" w:rsidRDefault="00A20A63" w:rsidP="00A20A63">
            <w:pPr>
              <w:spacing w:before="60" w:after="60"/>
              <w:contextualSpacing/>
              <w:jc w:val="both"/>
              <w:rPr>
                <w:sz w:val="22"/>
                <w:szCs w:val="22"/>
              </w:rPr>
            </w:pPr>
            <w:r w:rsidRPr="00A20A63">
              <w:rPr>
                <w:sz w:val="22"/>
                <w:szCs w:val="22"/>
                <w:lang w:eastAsia="en-US"/>
              </w:rPr>
              <w:t>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 №6 или № 6.1 к настоящим Правилам.</w:t>
            </w:r>
          </w:p>
          <w:p w14:paraId="4F1E5885"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Заявки на погашение инвестиционных паев носят безотзывный характер.</w:t>
            </w:r>
          </w:p>
          <w:p w14:paraId="5A36B391"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7F93A5ED"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Заявки на погашение инвестиционных паев могут подаваться во всех местах приема заявок на приобретение инвестиционных паев.</w:t>
            </w:r>
          </w:p>
          <w:p w14:paraId="5E5176A6"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Заявки на погашение инвестиционных паев подаются в следующем порядке:</w:t>
            </w:r>
          </w:p>
          <w:p w14:paraId="76419A63" w14:textId="77777777" w:rsidR="00A20A63" w:rsidRPr="00A20A63" w:rsidRDefault="00A20A63" w:rsidP="00A20A63">
            <w:pPr>
              <w:widowControl w:val="0"/>
              <w:adjustRightInd w:val="0"/>
              <w:jc w:val="both"/>
              <w:rPr>
                <w:sz w:val="22"/>
                <w:szCs w:val="22"/>
                <w:lang w:eastAsia="en-US"/>
              </w:rPr>
            </w:pPr>
            <w:r w:rsidRPr="00A20A63">
              <w:rPr>
                <w:sz w:val="22"/>
                <w:szCs w:val="22"/>
                <w:lang w:eastAsia="en-US"/>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4DCCD13C" w14:textId="77777777" w:rsidR="00A20A63" w:rsidRPr="00A20A63" w:rsidRDefault="00A20A63" w:rsidP="00A20A63">
            <w:pPr>
              <w:widowControl w:val="0"/>
              <w:adjustRightInd w:val="0"/>
              <w:jc w:val="both"/>
              <w:rPr>
                <w:sz w:val="22"/>
                <w:szCs w:val="22"/>
                <w:lang w:eastAsia="en-US"/>
              </w:rPr>
            </w:pPr>
            <w:r w:rsidRPr="00A20A63">
              <w:rPr>
                <w:sz w:val="22"/>
                <w:szCs w:val="22"/>
                <w:lang w:eastAsia="en-US"/>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14:paraId="4583BBA5" w14:textId="77777777" w:rsidR="00A20A63" w:rsidRPr="00A20A63" w:rsidRDefault="00A20A63" w:rsidP="00A20A63">
            <w:pPr>
              <w:widowControl w:val="0"/>
              <w:adjustRightInd w:val="0"/>
              <w:jc w:val="both"/>
              <w:rPr>
                <w:sz w:val="22"/>
                <w:szCs w:val="22"/>
                <w:lang w:eastAsia="en-US"/>
              </w:rPr>
            </w:pPr>
            <w:r w:rsidRPr="00A20A63">
              <w:rPr>
                <w:sz w:val="22"/>
                <w:szCs w:val="22"/>
                <w:lang w:eastAsia="en-US"/>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не при осуществлении им брокерской деятельности, оформляются в соответствии с Приложением № 6 к настоящим Правилам.</w:t>
            </w:r>
          </w:p>
          <w:p w14:paraId="69C28267" w14:textId="77777777" w:rsidR="00A20A63" w:rsidRPr="00A20A63" w:rsidRDefault="00A20A63" w:rsidP="00A20A63">
            <w:pPr>
              <w:widowControl w:val="0"/>
              <w:adjustRightInd w:val="0"/>
              <w:jc w:val="both"/>
              <w:rPr>
                <w:sz w:val="22"/>
                <w:szCs w:val="22"/>
                <w:lang w:eastAsia="en-US"/>
              </w:rPr>
            </w:pPr>
            <w:r w:rsidRPr="00A20A63">
              <w:rPr>
                <w:sz w:val="22"/>
                <w:szCs w:val="22"/>
                <w:lang w:eastAsia="en-US"/>
              </w:rPr>
              <w:t xml:space="preserve">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w:t>
            </w:r>
            <w:r w:rsidRPr="00A20A63">
              <w:rPr>
                <w:sz w:val="22"/>
                <w:szCs w:val="22"/>
                <w:lang w:eastAsia="en-US"/>
              </w:rPr>
              <w:lastRenderedPageBreak/>
              <w:t>настоящим Правилам.</w:t>
            </w:r>
          </w:p>
          <w:p w14:paraId="6611A4F9"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 xml:space="preserve">Заявки на погашение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A20A63">
              <w:rPr>
                <w:sz w:val="22"/>
                <w:szCs w:val="22"/>
                <w:lang w:eastAsia="en-US"/>
              </w:rPr>
              <w:t>Инвестмент</w:t>
            </w:r>
            <w:proofErr w:type="spellEnd"/>
            <w:r w:rsidRPr="00A20A63">
              <w:rPr>
                <w:sz w:val="22"/>
                <w:szCs w:val="22"/>
                <w:lang w:eastAsia="en-US"/>
              </w:rPr>
              <w:t xml:space="preserve"> </w:t>
            </w:r>
            <w:proofErr w:type="spellStart"/>
            <w:r w:rsidRPr="00A20A63">
              <w:rPr>
                <w:sz w:val="22"/>
                <w:szCs w:val="22"/>
                <w:lang w:eastAsia="en-US"/>
              </w:rPr>
              <w:t>Партнерс</w:t>
            </w:r>
            <w:proofErr w:type="spellEnd"/>
            <w:r w:rsidRPr="00A20A63">
              <w:rPr>
                <w:sz w:val="22"/>
                <w:szCs w:val="22"/>
                <w:lang w:eastAsia="en-US"/>
              </w:rPr>
              <w:t xml:space="preserve"> (АО). При этом подпись заявителя или его уполномоченного представителя на заявке на погашение инвестиционных паев должна быть удостоверена нотариально.</w:t>
            </w:r>
          </w:p>
          <w:p w14:paraId="4DF2D274"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7780787D"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169B5723"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Заявки на погашение инвестиционных паев могут быть направлены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606A99C7"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 xml:space="preserve">- номинальный держатель направляет заявки на погашение инвестиционных паев с помощью ЭДО, участниками которой являются данный номинальный держатель, управляющая компания и </w:t>
            </w:r>
            <w:r w:rsidRPr="00C4378C">
              <w:rPr>
                <w:sz w:val="22"/>
                <w:szCs w:val="22"/>
                <w:lang w:eastAsia="en-US"/>
              </w:rPr>
              <w:t>регистратор,</w:t>
            </w:r>
            <w:r w:rsidRPr="00A20A63">
              <w:rPr>
                <w:sz w:val="22"/>
                <w:szCs w:val="22"/>
                <w:lang w:eastAsia="en-US"/>
              </w:rPr>
              <w:t xml:space="preserve"> в соответствии с нормативными правовыми актами РФ, настоящими Правилами и соглашением об ЭДО;</w:t>
            </w:r>
          </w:p>
          <w:p w14:paraId="749A4CBE"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 заявка на погашение инвестиционных паев направлена в форме электронного документа в формате, который предусмотрен соглашением об ЭДО;</w:t>
            </w:r>
          </w:p>
          <w:p w14:paraId="5E7F12FA"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 xml:space="preserve">-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w:t>
            </w:r>
            <w:r w:rsidRPr="00A20A63">
              <w:rPr>
                <w:sz w:val="22"/>
                <w:szCs w:val="22"/>
                <w:lang w:eastAsia="en-US"/>
              </w:rPr>
              <w:lastRenderedPageBreak/>
              <w:t>удостоверяющего центра в соответствии с соглашением об ЭДО.</w:t>
            </w:r>
          </w:p>
          <w:p w14:paraId="4C07E7B2"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управляющей компании.</w:t>
            </w:r>
          </w:p>
          <w:p w14:paraId="66508090"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p>
          <w:p w14:paraId="342E522B" w14:textId="71A0D156" w:rsidR="00A20A63" w:rsidRPr="006C4330" w:rsidRDefault="00A20A63" w:rsidP="003F7F48">
            <w:pPr>
              <w:autoSpaceDE/>
              <w:autoSpaceDN/>
              <w:spacing w:before="60" w:after="60"/>
              <w:jc w:val="both"/>
              <w:rPr>
                <w:sz w:val="22"/>
                <w:szCs w:val="22"/>
              </w:rPr>
            </w:pPr>
            <w:r w:rsidRPr="00A20A63">
              <w:rPr>
                <w:sz w:val="22"/>
                <w:szCs w:val="22"/>
                <w:lang w:eastAsia="en-US"/>
              </w:rPr>
              <w:t>Заявки на погашение инвестиционных паев, направленные электронной почтой, факсом или курьером, не принимаются.</w:t>
            </w:r>
          </w:p>
        </w:tc>
        <w:tc>
          <w:tcPr>
            <w:tcW w:w="4253" w:type="dxa"/>
          </w:tcPr>
          <w:p w14:paraId="4BF9F8C3" w14:textId="77777777" w:rsidR="00A20A63" w:rsidRPr="00A20A63" w:rsidRDefault="00A20A63" w:rsidP="00A20A63">
            <w:pPr>
              <w:spacing w:before="60" w:after="60"/>
              <w:contextualSpacing/>
              <w:jc w:val="both"/>
              <w:rPr>
                <w:sz w:val="22"/>
                <w:szCs w:val="22"/>
              </w:rPr>
            </w:pPr>
            <w:r w:rsidRPr="00A20A63">
              <w:rPr>
                <w:sz w:val="22"/>
                <w:szCs w:val="22"/>
                <w:lang w:eastAsia="en-US"/>
              </w:rPr>
              <w:lastRenderedPageBreak/>
              <w:t>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 №6 или № 6.1 к настоящим Правилам.</w:t>
            </w:r>
          </w:p>
          <w:p w14:paraId="4FC92D9A"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Заявки на погашение инвестиционных паев носят безотзывный характер.</w:t>
            </w:r>
          </w:p>
          <w:p w14:paraId="73E741D6"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09D5A73B"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Заявки на погашение инвестиционных паев могут подаваться во всех местах приема заявок на приобретение инвестиционных паев.</w:t>
            </w:r>
          </w:p>
          <w:p w14:paraId="647D38E8"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Заявки на погашение инвестиционных паев подаются в следующем порядке:</w:t>
            </w:r>
          </w:p>
          <w:p w14:paraId="32FCF825" w14:textId="77777777" w:rsidR="00A20A63" w:rsidRPr="00A20A63" w:rsidRDefault="00A20A63" w:rsidP="00A20A63">
            <w:pPr>
              <w:widowControl w:val="0"/>
              <w:adjustRightInd w:val="0"/>
              <w:jc w:val="both"/>
              <w:rPr>
                <w:sz w:val="22"/>
                <w:szCs w:val="22"/>
                <w:lang w:eastAsia="en-US"/>
              </w:rPr>
            </w:pPr>
            <w:r w:rsidRPr="00A20A63">
              <w:rPr>
                <w:sz w:val="22"/>
                <w:szCs w:val="22"/>
                <w:lang w:eastAsia="en-US"/>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2DC87171" w14:textId="77777777" w:rsidR="00A20A63" w:rsidRPr="00A20A63" w:rsidRDefault="00A20A63" w:rsidP="00A20A63">
            <w:pPr>
              <w:widowControl w:val="0"/>
              <w:adjustRightInd w:val="0"/>
              <w:jc w:val="both"/>
              <w:rPr>
                <w:sz w:val="22"/>
                <w:szCs w:val="22"/>
                <w:lang w:eastAsia="en-US"/>
              </w:rPr>
            </w:pPr>
            <w:r w:rsidRPr="00A20A63">
              <w:rPr>
                <w:sz w:val="22"/>
                <w:szCs w:val="22"/>
                <w:lang w:eastAsia="en-US"/>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14:paraId="7DB4D942" w14:textId="77777777" w:rsidR="00A20A63" w:rsidRPr="00A20A63" w:rsidRDefault="00A20A63" w:rsidP="00A20A63">
            <w:pPr>
              <w:widowControl w:val="0"/>
              <w:adjustRightInd w:val="0"/>
              <w:jc w:val="both"/>
              <w:rPr>
                <w:sz w:val="22"/>
                <w:szCs w:val="22"/>
                <w:lang w:eastAsia="en-US"/>
              </w:rPr>
            </w:pPr>
            <w:r w:rsidRPr="00A20A63">
              <w:rPr>
                <w:sz w:val="22"/>
                <w:szCs w:val="22"/>
                <w:lang w:eastAsia="en-US"/>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не при осуществлении им брокерской деятельности, оформляются в соответствии с Приложением № 6 к настоящим Правилам.</w:t>
            </w:r>
          </w:p>
          <w:p w14:paraId="1DFFB7AF" w14:textId="77777777" w:rsidR="00A20A63" w:rsidRPr="00A20A63" w:rsidRDefault="00A20A63" w:rsidP="00A20A63">
            <w:pPr>
              <w:widowControl w:val="0"/>
              <w:adjustRightInd w:val="0"/>
              <w:jc w:val="both"/>
              <w:rPr>
                <w:sz w:val="22"/>
                <w:szCs w:val="22"/>
                <w:lang w:eastAsia="en-US"/>
              </w:rPr>
            </w:pPr>
            <w:r w:rsidRPr="00A20A63">
              <w:rPr>
                <w:sz w:val="22"/>
                <w:szCs w:val="22"/>
                <w:lang w:eastAsia="en-US"/>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14:paraId="76366E0B" w14:textId="3A60D212" w:rsidR="00A20A63" w:rsidRPr="00A20A63" w:rsidRDefault="00A20A63" w:rsidP="00A20A63">
            <w:pPr>
              <w:autoSpaceDE/>
              <w:autoSpaceDN/>
              <w:spacing w:before="60" w:after="60"/>
              <w:jc w:val="both"/>
              <w:rPr>
                <w:sz w:val="22"/>
                <w:szCs w:val="22"/>
                <w:lang w:eastAsia="en-US"/>
              </w:rPr>
            </w:pPr>
            <w:r w:rsidRPr="00A20A63">
              <w:rPr>
                <w:sz w:val="22"/>
                <w:szCs w:val="22"/>
                <w:lang w:eastAsia="en-US"/>
              </w:rPr>
              <w:lastRenderedPageBreak/>
              <w:t>Заявки на погашение инвестиционных паев</w:t>
            </w:r>
            <w:r w:rsidR="00C95897">
              <w:rPr>
                <w:sz w:val="22"/>
                <w:szCs w:val="22"/>
                <w:lang w:eastAsia="en-US"/>
              </w:rPr>
              <w:t xml:space="preserve">, </w:t>
            </w:r>
            <w:r w:rsidR="00C95897" w:rsidRPr="00EA4E26">
              <w:rPr>
                <w:b/>
                <w:sz w:val="22"/>
                <w:szCs w:val="22"/>
                <w:lang w:eastAsia="en-US"/>
              </w:rPr>
              <w:t>оформленные в соответствии с Приложением №4 и Приложением №5 к настоящим Правилам</w:t>
            </w:r>
            <w:r w:rsidR="00C95897">
              <w:rPr>
                <w:sz w:val="22"/>
                <w:szCs w:val="22"/>
                <w:lang w:eastAsia="en-US"/>
              </w:rPr>
              <w:t>,</w:t>
            </w:r>
            <w:r w:rsidRPr="00A20A63">
              <w:rPr>
                <w:sz w:val="22"/>
                <w:szCs w:val="22"/>
                <w:lang w:eastAsia="en-US"/>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A20A63">
              <w:rPr>
                <w:sz w:val="22"/>
                <w:szCs w:val="22"/>
                <w:lang w:eastAsia="en-US"/>
              </w:rPr>
              <w:t>Инвестмент</w:t>
            </w:r>
            <w:proofErr w:type="spellEnd"/>
            <w:r w:rsidRPr="00A20A63">
              <w:rPr>
                <w:sz w:val="22"/>
                <w:szCs w:val="22"/>
                <w:lang w:eastAsia="en-US"/>
              </w:rPr>
              <w:t xml:space="preserve"> </w:t>
            </w:r>
            <w:proofErr w:type="spellStart"/>
            <w:r w:rsidRPr="00A20A63">
              <w:rPr>
                <w:sz w:val="22"/>
                <w:szCs w:val="22"/>
                <w:lang w:eastAsia="en-US"/>
              </w:rPr>
              <w:t>Партнерс</w:t>
            </w:r>
            <w:proofErr w:type="spellEnd"/>
            <w:r w:rsidRPr="00A20A63">
              <w:rPr>
                <w:sz w:val="22"/>
                <w:szCs w:val="22"/>
                <w:lang w:eastAsia="en-US"/>
              </w:rPr>
              <w:t xml:space="preserve"> (АО). При этом подпись заявителя или его уполномоченного представителя на заявке на погашение инвестиционных паев должна быть удостоверена нотариально.</w:t>
            </w:r>
          </w:p>
          <w:p w14:paraId="2128820D"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2A11EF7C"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0D1D3BD2" w14:textId="62004963" w:rsidR="00A20A63" w:rsidRPr="00A20A63" w:rsidRDefault="00A20A63" w:rsidP="00A20A63">
            <w:pPr>
              <w:autoSpaceDE/>
              <w:autoSpaceDN/>
              <w:spacing w:before="60" w:after="60"/>
              <w:jc w:val="both"/>
              <w:rPr>
                <w:sz w:val="22"/>
                <w:szCs w:val="22"/>
                <w:lang w:eastAsia="en-US"/>
              </w:rPr>
            </w:pPr>
            <w:r w:rsidRPr="00A20A63">
              <w:rPr>
                <w:sz w:val="22"/>
                <w:szCs w:val="22"/>
                <w:lang w:eastAsia="en-US"/>
              </w:rPr>
              <w:t xml:space="preserve">Заявки на погашение инвестиционных паев </w:t>
            </w:r>
            <w:r w:rsidR="000A29E7" w:rsidRPr="000A29E7">
              <w:rPr>
                <w:b/>
                <w:sz w:val="22"/>
                <w:szCs w:val="22"/>
                <w:lang w:eastAsia="en-US"/>
              </w:rPr>
              <w:t>направляются</w:t>
            </w:r>
            <w:r w:rsidRPr="00A20A63">
              <w:rPr>
                <w:sz w:val="22"/>
                <w:szCs w:val="22"/>
                <w:lang w:eastAsia="en-US"/>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7D8FD811" w14:textId="77777777" w:rsidR="005B28EC" w:rsidRPr="008B067F" w:rsidRDefault="005B28EC" w:rsidP="005B28EC">
            <w:pPr>
              <w:autoSpaceDE/>
              <w:autoSpaceDN/>
              <w:spacing w:before="60" w:after="60"/>
              <w:jc w:val="both"/>
              <w:rPr>
                <w:sz w:val="22"/>
                <w:szCs w:val="22"/>
                <w:lang w:eastAsia="en-US"/>
              </w:rPr>
            </w:pPr>
            <w:r w:rsidRPr="008B067F">
              <w:rPr>
                <w:sz w:val="22"/>
                <w:szCs w:val="22"/>
                <w:lang w:eastAsia="en-US"/>
              </w:rPr>
              <w:t xml:space="preserve">- </w:t>
            </w:r>
            <w:r w:rsidRPr="001F48AD">
              <w:rPr>
                <w:b/>
                <w:sz w:val="22"/>
                <w:szCs w:val="22"/>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r w:rsidRPr="008B067F">
              <w:rPr>
                <w:sz w:val="22"/>
                <w:szCs w:val="22"/>
                <w:lang w:eastAsia="en-US"/>
              </w:rPr>
              <w:t>;</w:t>
            </w:r>
          </w:p>
          <w:p w14:paraId="6E875DF5"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 заявка на погашение инвестиционных паев направлена в форме электронного документа в формате, который предусмотрен соглашением об ЭДО;</w:t>
            </w:r>
          </w:p>
          <w:p w14:paraId="5A2C7C9C" w14:textId="77777777" w:rsidR="00A20A63" w:rsidRPr="00A20A63" w:rsidRDefault="00A20A63" w:rsidP="00A20A63">
            <w:pPr>
              <w:autoSpaceDE/>
              <w:autoSpaceDN/>
              <w:spacing w:before="60" w:after="60"/>
              <w:jc w:val="both"/>
              <w:rPr>
                <w:sz w:val="22"/>
                <w:szCs w:val="22"/>
                <w:lang w:eastAsia="en-US"/>
              </w:rPr>
            </w:pPr>
            <w:r w:rsidRPr="00A20A63">
              <w:rPr>
                <w:sz w:val="22"/>
                <w:szCs w:val="22"/>
                <w:lang w:eastAsia="en-US"/>
              </w:rPr>
              <w:t xml:space="preserve">-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w:t>
            </w:r>
            <w:r w:rsidRPr="00A20A63">
              <w:rPr>
                <w:sz w:val="22"/>
                <w:szCs w:val="22"/>
                <w:lang w:eastAsia="en-US"/>
              </w:rPr>
              <w:lastRenderedPageBreak/>
              <w:t>удостоверяющего центра в соответствии с соглашением об ЭДО.</w:t>
            </w:r>
          </w:p>
          <w:p w14:paraId="685E2429" w14:textId="7D7E45F7" w:rsidR="006B76C8" w:rsidRPr="00F65D04" w:rsidRDefault="006B76C8" w:rsidP="006B76C8">
            <w:pPr>
              <w:autoSpaceDE/>
              <w:autoSpaceDN/>
              <w:jc w:val="both"/>
              <w:rPr>
                <w:b/>
                <w:sz w:val="22"/>
                <w:szCs w:val="22"/>
              </w:rPr>
            </w:pPr>
            <w:r w:rsidRPr="00F65D04">
              <w:rPr>
                <w:b/>
                <w:sz w:val="22"/>
                <w:szCs w:val="22"/>
                <w:lang w:eastAsia="en-US"/>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Pr="00F65D04">
              <w:rPr>
                <w:b/>
                <w:sz w:val="22"/>
                <w:szCs w:val="22"/>
              </w:rPr>
              <w:t>считается дата и время</w:t>
            </w:r>
            <w:r w:rsidR="00451856">
              <w:rPr>
                <w:b/>
                <w:sz w:val="22"/>
                <w:szCs w:val="22"/>
              </w:rPr>
              <w:t>,</w:t>
            </w:r>
            <w:r w:rsidRPr="00F65D04">
              <w:rPr>
                <w:b/>
                <w:sz w:val="22"/>
                <w:szCs w:val="22"/>
              </w:rPr>
              <w:t xml:space="preserve"> указанные в полученном номинальным держателем подтверждении о ее поступлении в управляющую компанию посредством ЭДО.</w:t>
            </w:r>
          </w:p>
          <w:p w14:paraId="0E36BDA6" w14:textId="709333FD" w:rsidR="000C79F6" w:rsidRPr="0005121A" w:rsidRDefault="00A20A63" w:rsidP="000C79F6">
            <w:pPr>
              <w:autoSpaceDE/>
              <w:autoSpaceDN/>
              <w:spacing w:before="60" w:after="60"/>
              <w:jc w:val="both"/>
              <w:rPr>
                <w:b/>
                <w:sz w:val="22"/>
                <w:szCs w:val="22"/>
                <w:lang w:eastAsia="en-US"/>
              </w:rPr>
            </w:pPr>
            <w:r w:rsidRPr="00A20A63">
              <w:rPr>
                <w:sz w:val="22"/>
                <w:szCs w:val="22"/>
                <w:lang w:eastAsia="en-US"/>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w:t>
            </w:r>
            <w:r w:rsidR="000C79F6">
              <w:rPr>
                <w:sz w:val="22"/>
                <w:szCs w:val="22"/>
                <w:lang w:eastAsia="en-US"/>
              </w:rPr>
              <w:t xml:space="preserve">ного документа, подписанного ЭП </w:t>
            </w:r>
            <w:r w:rsidR="000C79F6" w:rsidRPr="0005121A">
              <w:rPr>
                <w:b/>
                <w:sz w:val="22"/>
                <w:szCs w:val="22"/>
                <w:lang w:eastAsia="en-US"/>
              </w:rPr>
              <w:t>управляющей компании посредством ЭДО.</w:t>
            </w:r>
          </w:p>
          <w:p w14:paraId="7012FAC9" w14:textId="7CCD2C89" w:rsidR="00A20A63" w:rsidRPr="006C4330" w:rsidRDefault="00A20A63" w:rsidP="00412EF7">
            <w:pPr>
              <w:autoSpaceDE/>
              <w:autoSpaceDN/>
              <w:spacing w:before="60" w:after="60"/>
              <w:jc w:val="both"/>
              <w:rPr>
                <w:sz w:val="22"/>
                <w:szCs w:val="22"/>
              </w:rPr>
            </w:pPr>
            <w:r w:rsidRPr="00A20A63">
              <w:rPr>
                <w:sz w:val="22"/>
                <w:szCs w:val="22"/>
                <w:lang w:eastAsia="en-US"/>
              </w:rPr>
              <w:t>Заявки на погашение инвестиционных паев, направленные электронной почтой, факсом или курьером, не принимаются.</w:t>
            </w:r>
          </w:p>
        </w:tc>
      </w:tr>
      <w:tr w:rsidR="00F26A0F" w:rsidRPr="0087703A" w14:paraId="11EBDA6E" w14:textId="77777777" w:rsidTr="00FD509D">
        <w:trPr>
          <w:trHeight w:val="652"/>
        </w:trPr>
        <w:tc>
          <w:tcPr>
            <w:tcW w:w="568" w:type="dxa"/>
          </w:tcPr>
          <w:p w14:paraId="1A136727" w14:textId="2C1CA526" w:rsidR="00F26A0F" w:rsidRDefault="003F7F48" w:rsidP="0057699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13</w:t>
            </w:r>
          </w:p>
        </w:tc>
        <w:tc>
          <w:tcPr>
            <w:tcW w:w="1076" w:type="dxa"/>
          </w:tcPr>
          <w:p w14:paraId="75690A7F" w14:textId="7A968F77" w:rsidR="00F26A0F" w:rsidRDefault="002F1591">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65.4.</w:t>
            </w:r>
          </w:p>
        </w:tc>
        <w:tc>
          <w:tcPr>
            <w:tcW w:w="4168" w:type="dxa"/>
          </w:tcPr>
          <w:p w14:paraId="5147D575" w14:textId="3A0A72B9" w:rsidR="002F1591" w:rsidRPr="002F1591" w:rsidRDefault="002F1591" w:rsidP="002F1591">
            <w:pPr>
              <w:autoSpaceDE/>
              <w:autoSpaceDN/>
              <w:adjustRightInd w:val="0"/>
              <w:ind w:firstLine="709"/>
              <w:jc w:val="both"/>
              <w:rPr>
                <w:sz w:val="22"/>
                <w:szCs w:val="22"/>
                <w:lang w:eastAsia="en-US"/>
              </w:rPr>
            </w:pPr>
            <w:r w:rsidRPr="002F1591">
              <w:rPr>
                <w:sz w:val="22"/>
                <w:szCs w:val="22"/>
                <w:lang w:eastAsia="en-US"/>
              </w:rPr>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2F1591">
              <w:rPr>
                <w:bCs/>
                <w:sz w:val="22"/>
                <w:szCs w:val="22"/>
                <w:lang w:eastAsia="en-US"/>
              </w:rPr>
              <w:t>Законом Российской Федерации от 27.11.1992 N 4015-1 "Об организации страхового дела в Российской Федерации"</w:t>
            </w:r>
            <w:r w:rsidRPr="002F1591">
              <w:rPr>
                <w:sz w:val="22"/>
                <w:szCs w:val="22"/>
                <w:lang w:eastAsia="en-US"/>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4BD4CE95" w14:textId="77777777" w:rsidR="002F1591" w:rsidRPr="002F1591" w:rsidRDefault="002F1591" w:rsidP="002F1591">
            <w:pPr>
              <w:autoSpaceDE/>
              <w:autoSpaceDN/>
              <w:spacing w:before="60" w:after="60"/>
              <w:ind w:firstLine="720"/>
              <w:jc w:val="both"/>
              <w:rPr>
                <w:sz w:val="22"/>
                <w:szCs w:val="22"/>
                <w:lang w:eastAsia="en-US"/>
              </w:rPr>
            </w:pPr>
            <w:r w:rsidRPr="002F1591">
              <w:rPr>
                <w:sz w:val="22"/>
                <w:szCs w:val="22"/>
                <w:lang w:eastAsia="en-US"/>
              </w:rPr>
              <w:t xml:space="preserve">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w:t>
            </w:r>
            <w:r w:rsidRPr="002F1591">
              <w:rPr>
                <w:sz w:val="22"/>
                <w:szCs w:val="22"/>
                <w:lang w:eastAsia="en-US"/>
              </w:rPr>
              <w:lastRenderedPageBreak/>
              <w:t>страховая организация одновременно является.</w:t>
            </w:r>
          </w:p>
          <w:p w14:paraId="3E06053E" w14:textId="77777777" w:rsidR="002F1591" w:rsidRPr="002F1591" w:rsidRDefault="002F1591" w:rsidP="002F1591">
            <w:pPr>
              <w:adjustRightInd w:val="0"/>
              <w:ind w:firstLine="709"/>
              <w:jc w:val="both"/>
              <w:rPr>
                <w:sz w:val="22"/>
                <w:szCs w:val="22"/>
                <w:lang w:eastAsia="en-US"/>
              </w:rPr>
            </w:pPr>
            <w:r w:rsidRPr="002F1591">
              <w:rPr>
                <w:sz w:val="22"/>
                <w:szCs w:val="22"/>
                <w:lang w:eastAsia="en-US"/>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Правилами ЭДО ПРСД, содержащего усиленную квалифицированную подпись такой страховой организации. </w:t>
            </w:r>
          </w:p>
          <w:p w14:paraId="59C4A757" w14:textId="77777777" w:rsidR="00F26A0F" w:rsidRPr="00A20A63" w:rsidRDefault="00F26A0F" w:rsidP="00A20A63">
            <w:pPr>
              <w:spacing w:before="60" w:after="60"/>
              <w:contextualSpacing/>
              <w:jc w:val="both"/>
              <w:rPr>
                <w:sz w:val="22"/>
                <w:szCs w:val="22"/>
                <w:lang w:eastAsia="en-US"/>
              </w:rPr>
            </w:pPr>
          </w:p>
        </w:tc>
        <w:tc>
          <w:tcPr>
            <w:tcW w:w="4253" w:type="dxa"/>
          </w:tcPr>
          <w:p w14:paraId="71A20370" w14:textId="411A4DCD" w:rsidR="002F1591" w:rsidRPr="002F1591" w:rsidRDefault="002F1591" w:rsidP="002F1591">
            <w:pPr>
              <w:autoSpaceDE/>
              <w:autoSpaceDN/>
              <w:adjustRightInd w:val="0"/>
              <w:ind w:firstLine="709"/>
              <w:jc w:val="both"/>
              <w:rPr>
                <w:sz w:val="22"/>
                <w:szCs w:val="22"/>
                <w:lang w:eastAsia="en-US"/>
              </w:rPr>
            </w:pPr>
            <w:r w:rsidRPr="002F1591">
              <w:rPr>
                <w:sz w:val="22"/>
                <w:szCs w:val="22"/>
                <w:lang w:eastAsia="en-US"/>
              </w:rPr>
              <w:lastRenderedPageBreak/>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2F1591">
              <w:rPr>
                <w:bCs/>
                <w:sz w:val="22"/>
                <w:szCs w:val="22"/>
                <w:lang w:eastAsia="en-US"/>
              </w:rPr>
              <w:t>Законом Российской Федерации от 27.11.1992 N 4015-1 "Об организации страхового дела в Российской Федерации"</w:t>
            </w:r>
            <w:r w:rsidRPr="002F1591">
              <w:rPr>
                <w:sz w:val="22"/>
                <w:szCs w:val="22"/>
                <w:lang w:eastAsia="en-US"/>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6F6AC6DC" w14:textId="77777777" w:rsidR="002F1591" w:rsidRPr="002F1591" w:rsidRDefault="002F1591" w:rsidP="002F1591">
            <w:pPr>
              <w:autoSpaceDE/>
              <w:autoSpaceDN/>
              <w:spacing w:before="60" w:after="60"/>
              <w:ind w:firstLine="720"/>
              <w:jc w:val="both"/>
              <w:rPr>
                <w:sz w:val="22"/>
                <w:szCs w:val="22"/>
                <w:lang w:eastAsia="en-US"/>
              </w:rPr>
            </w:pPr>
            <w:r w:rsidRPr="002F1591">
              <w:rPr>
                <w:sz w:val="22"/>
                <w:szCs w:val="22"/>
                <w:lang w:eastAsia="en-US"/>
              </w:rPr>
              <w:t>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6854A286" w14:textId="66C9975C" w:rsidR="00F26A0F" w:rsidRPr="00A20A63" w:rsidRDefault="002F1591" w:rsidP="00A20A63">
            <w:pPr>
              <w:spacing w:before="60" w:after="60"/>
              <w:contextualSpacing/>
              <w:jc w:val="both"/>
              <w:rPr>
                <w:sz w:val="22"/>
                <w:szCs w:val="22"/>
                <w:lang w:eastAsia="en-US"/>
              </w:rPr>
            </w:pPr>
            <w:r>
              <w:rPr>
                <w:sz w:val="22"/>
                <w:szCs w:val="22"/>
                <w:lang w:eastAsia="en-US"/>
              </w:rPr>
              <w:lastRenderedPageBreak/>
              <w:t xml:space="preserve">          </w:t>
            </w:r>
            <w:r w:rsidRPr="001D4C8A">
              <w:rPr>
                <w:sz w:val="22"/>
                <w:szCs w:val="22"/>
                <w:lang w:eastAsia="en-US"/>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w:t>
            </w:r>
            <w:r w:rsidRPr="00A0290D">
              <w:rPr>
                <w:b/>
                <w:sz w:val="22"/>
                <w:szCs w:val="22"/>
                <w:lang w:eastAsia="en-US"/>
              </w:rPr>
              <w:t>Спецификацией форматов электронных документов</w:t>
            </w:r>
            <w:r w:rsidRPr="00481587">
              <w:rPr>
                <w:sz w:val="22"/>
                <w:szCs w:val="22"/>
                <w:lang w:eastAsia="en-US"/>
              </w:rPr>
              <w:t>,</w:t>
            </w:r>
            <w:r>
              <w:rPr>
                <w:sz w:val="22"/>
                <w:szCs w:val="22"/>
                <w:lang w:eastAsia="en-US"/>
              </w:rPr>
              <w:t xml:space="preserve"> </w:t>
            </w:r>
            <w:r w:rsidRPr="00D8285C">
              <w:rPr>
                <w:b/>
                <w:sz w:val="22"/>
                <w:szCs w:val="22"/>
              </w:rPr>
              <w:t xml:space="preserve">размещенной управляющей компанией в сети Интернет по адресу </w:t>
            </w:r>
            <w:hyperlink r:id="rId13" w:history="1">
              <w:r w:rsidRPr="00D8285C">
                <w:rPr>
                  <w:b/>
                  <w:color w:val="0000FF"/>
                  <w:sz w:val="22"/>
                  <w:szCs w:val="22"/>
                  <w:u w:val="single"/>
                </w:rPr>
                <w:t>https://www.tkbip.ru</w:t>
              </w:r>
            </w:hyperlink>
            <w:r w:rsidRPr="001D4C8A">
              <w:rPr>
                <w:sz w:val="22"/>
                <w:szCs w:val="22"/>
                <w:lang w:eastAsia="en-US"/>
              </w:rPr>
              <w:t>,</w:t>
            </w:r>
            <w:r>
              <w:rPr>
                <w:sz w:val="22"/>
                <w:szCs w:val="22"/>
                <w:lang w:eastAsia="en-US"/>
              </w:rPr>
              <w:t xml:space="preserve"> </w:t>
            </w:r>
            <w:r w:rsidRPr="001D4C8A">
              <w:rPr>
                <w:sz w:val="22"/>
                <w:szCs w:val="22"/>
                <w:lang w:eastAsia="en-US"/>
              </w:rPr>
              <w:t xml:space="preserve"> содержащего усиленную квалифицированную подпись такой страховой организации.</w:t>
            </w:r>
          </w:p>
        </w:tc>
      </w:tr>
      <w:tr w:rsidR="00447345" w:rsidRPr="0087703A" w14:paraId="0943F04D" w14:textId="77777777" w:rsidTr="00FD509D">
        <w:trPr>
          <w:trHeight w:val="652"/>
        </w:trPr>
        <w:tc>
          <w:tcPr>
            <w:tcW w:w="568" w:type="dxa"/>
          </w:tcPr>
          <w:p w14:paraId="63C56A51" w14:textId="1AA51E8B" w:rsidR="00447345" w:rsidRDefault="003F7F48" w:rsidP="0057699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14</w:t>
            </w:r>
          </w:p>
        </w:tc>
        <w:tc>
          <w:tcPr>
            <w:tcW w:w="1076" w:type="dxa"/>
          </w:tcPr>
          <w:p w14:paraId="278C9419" w14:textId="50C09066" w:rsidR="00447345" w:rsidRDefault="00F07DC2">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65.5.</w:t>
            </w:r>
          </w:p>
        </w:tc>
        <w:tc>
          <w:tcPr>
            <w:tcW w:w="4168" w:type="dxa"/>
          </w:tcPr>
          <w:p w14:paraId="45A1E788" w14:textId="77777777" w:rsidR="00F07DC2" w:rsidRPr="00F07DC2" w:rsidRDefault="00F07DC2" w:rsidP="00F07DC2">
            <w:pPr>
              <w:autoSpaceDE/>
              <w:autoSpaceDN/>
              <w:adjustRightInd w:val="0"/>
              <w:ind w:firstLine="709"/>
              <w:jc w:val="both"/>
              <w:rPr>
                <w:bCs/>
                <w:sz w:val="22"/>
                <w:szCs w:val="22"/>
                <w:lang w:eastAsia="en-US"/>
              </w:rPr>
            </w:pPr>
            <w:r w:rsidRPr="00F07DC2">
              <w:rPr>
                <w:bCs/>
                <w:sz w:val="22"/>
                <w:szCs w:val="22"/>
                <w:lang w:eastAsia="en-US"/>
              </w:rPr>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6F3C2D40" w14:textId="77777777" w:rsidR="00F07DC2" w:rsidRPr="00F07DC2" w:rsidRDefault="00F07DC2" w:rsidP="00F07DC2">
            <w:pPr>
              <w:autoSpaceDE/>
              <w:autoSpaceDN/>
              <w:adjustRightInd w:val="0"/>
              <w:ind w:firstLine="709"/>
              <w:jc w:val="both"/>
              <w:rPr>
                <w:bCs/>
                <w:sz w:val="22"/>
                <w:szCs w:val="22"/>
                <w:lang w:eastAsia="en-US"/>
              </w:rPr>
            </w:pPr>
            <w:r w:rsidRPr="00F07DC2">
              <w:rPr>
                <w:bCs/>
                <w:sz w:val="22"/>
                <w:szCs w:val="22"/>
                <w:lang w:eastAsia="en-US"/>
              </w:rPr>
              <w:t>Уведомление носит безотзывный характер.</w:t>
            </w:r>
          </w:p>
          <w:p w14:paraId="72A0D480" w14:textId="77777777" w:rsidR="00F07DC2" w:rsidRPr="00F07DC2" w:rsidRDefault="00F07DC2" w:rsidP="00F07DC2">
            <w:pPr>
              <w:autoSpaceDE/>
              <w:autoSpaceDN/>
              <w:adjustRightInd w:val="0"/>
              <w:ind w:firstLine="709"/>
              <w:jc w:val="both"/>
              <w:rPr>
                <w:bCs/>
                <w:sz w:val="22"/>
                <w:szCs w:val="22"/>
                <w:lang w:eastAsia="en-US"/>
              </w:rPr>
            </w:pPr>
            <w:r w:rsidRPr="00F07DC2">
              <w:rPr>
                <w:bCs/>
                <w:sz w:val="22"/>
                <w:szCs w:val="22"/>
                <w:lang w:eastAsia="en-US"/>
              </w:rPr>
              <w:t>Уведомление подается управляющей компании.</w:t>
            </w:r>
          </w:p>
          <w:p w14:paraId="1F053434" w14:textId="77777777" w:rsidR="00F07DC2" w:rsidRPr="00F07DC2" w:rsidRDefault="00F07DC2" w:rsidP="00F07DC2">
            <w:pPr>
              <w:autoSpaceDE/>
              <w:autoSpaceDN/>
              <w:adjustRightInd w:val="0"/>
              <w:ind w:firstLine="709"/>
              <w:jc w:val="both"/>
              <w:rPr>
                <w:bCs/>
                <w:sz w:val="22"/>
                <w:szCs w:val="22"/>
                <w:lang w:eastAsia="en-US"/>
              </w:rPr>
            </w:pPr>
            <w:r w:rsidRPr="00F07DC2">
              <w:rPr>
                <w:sz w:val="22"/>
                <w:szCs w:val="22"/>
                <w:lang w:eastAsia="en-US"/>
              </w:rPr>
              <w:t>Уведомления могут подаваться во всех местах приема заявок на приобретение инвестиционных паев</w:t>
            </w:r>
            <w:r w:rsidRPr="00F07DC2">
              <w:rPr>
                <w:bCs/>
                <w:sz w:val="22"/>
                <w:szCs w:val="22"/>
                <w:lang w:eastAsia="en-US"/>
              </w:rPr>
              <w:t xml:space="preserve"> управляющей компанией.</w:t>
            </w:r>
          </w:p>
          <w:p w14:paraId="25B0728E" w14:textId="77777777" w:rsidR="00F07DC2" w:rsidRPr="00F07DC2" w:rsidRDefault="00F07DC2" w:rsidP="00F07DC2">
            <w:pPr>
              <w:autoSpaceDE/>
              <w:autoSpaceDN/>
              <w:spacing w:before="60" w:after="60"/>
              <w:ind w:firstLine="709"/>
              <w:jc w:val="both"/>
              <w:rPr>
                <w:bCs/>
                <w:sz w:val="22"/>
                <w:szCs w:val="22"/>
                <w:lang w:eastAsia="en-US"/>
              </w:rPr>
            </w:pPr>
            <w:r w:rsidRPr="00F07DC2">
              <w:rPr>
                <w:sz w:val="22"/>
                <w:szCs w:val="22"/>
                <w:lang w:eastAsia="en-US"/>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7D2765E2" w14:textId="77777777" w:rsidR="00F07DC2" w:rsidRPr="00F07DC2" w:rsidRDefault="00F07DC2" w:rsidP="00F07DC2">
            <w:pPr>
              <w:autoSpaceDE/>
              <w:autoSpaceDN/>
              <w:adjustRightInd w:val="0"/>
              <w:ind w:firstLine="709"/>
              <w:jc w:val="both"/>
              <w:rPr>
                <w:bCs/>
                <w:sz w:val="22"/>
                <w:szCs w:val="22"/>
                <w:lang w:eastAsia="en-US"/>
              </w:rPr>
            </w:pPr>
            <w:r w:rsidRPr="00F07DC2">
              <w:rPr>
                <w:bCs/>
                <w:sz w:val="22"/>
                <w:szCs w:val="22"/>
                <w:lang w:eastAsia="en-US"/>
              </w:rPr>
              <w:t>Уведомление должно быть подписано представителем страховой организации и лицом, принявшим указанное Уведомление.</w:t>
            </w:r>
          </w:p>
          <w:p w14:paraId="6B7C870F" w14:textId="77777777" w:rsidR="00F07DC2" w:rsidRPr="00F07DC2" w:rsidRDefault="00F07DC2" w:rsidP="00F07DC2">
            <w:pPr>
              <w:autoSpaceDE/>
              <w:autoSpaceDN/>
              <w:adjustRightInd w:val="0"/>
              <w:ind w:firstLine="709"/>
              <w:jc w:val="both"/>
              <w:rPr>
                <w:bCs/>
                <w:sz w:val="22"/>
                <w:szCs w:val="22"/>
                <w:lang w:eastAsia="en-US"/>
              </w:rPr>
            </w:pPr>
            <w:r w:rsidRPr="00F07DC2">
              <w:rPr>
                <w:bCs/>
                <w:sz w:val="22"/>
                <w:szCs w:val="22"/>
                <w:lang w:eastAsia="en-US"/>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23564350" w14:textId="77777777" w:rsidR="00F07DC2" w:rsidRPr="00F07DC2" w:rsidRDefault="00F07DC2" w:rsidP="00F07DC2">
            <w:pPr>
              <w:autoSpaceDE/>
              <w:autoSpaceDN/>
              <w:adjustRightInd w:val="0"/>
              <w:jc w:val="both"/>
              <w:rPr>
                <w:bCs/>
                <w:sz w:val="22"/>
                <w:szCs w:val="22"/>
                <w:lang w:eastAsia="en-US"/>
              </w:rPr>
            </w:pPr>
            <w:r w:rsidRPr="00F07DC2">
              <w:rPr>
                <w:bCs/>
                <w:sz w:val="22"/>
                <w:szCs w:val="22"/>
                <w:lang w:eastAsia="en-US"/>
              </w:rPr>
              <w:lastRenderedPageBreak/>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3F610717" w14:textId="77777777" w:rsidR="00F07DC2" w:rsidRPr="00F07DC2" w:rsidRDefault="00F07DC2" w:rsidP="00F07DC2">
            <w:pPr>
              <w:autoSpaceDE/>
              <w:autoSpaceDN/>
              <w:adjustRightInd w:val="0"/>
              <w:jc w:val="both"/>
              <w:rPr>
                <w:bCs/>
                <w:sz w:val="22"/>
                <w:szCs w:val="22"/>
                <w:lang w:eastAsia="en-US"/>
              </w:rPr>
            </w:pPr>
            <w:r w:rsidRPr="00F07DC2">
              <w:rPr>
                <w:bCs/>
                <w:sz w:val="22"/>
                <w:szCs w:val="22"/>
                <w:lang w:eastAsia="en-US"/>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0859CB96" w14:textId="77777777" w:rsidR="00F07DC2" w:rsidRPr="00F07DC2" w:rsidRDefault="00F07DC2" w:rsidP="00F07DC2">
            <w:pPr>
              <w:autoSpaceDE/>
              <w:autoSpaceDN/>
              <w:adjustRightInd w:val="0"/>
              <w:jc w:val="both"/>
              <w:rPr>
                <w:bCs/>
                <w:sz w:val="22"/>
                <w:szCs w:val="22"/>
                <w:lang w:eastAsia="en-US"/>
              </w:rPr>
            </w:pPr>
            <w:r w:rsidRPr="00F07DC2">
              <w:rPr>
                <w:bCs/>
                <w:sz w:val="22"/>
                <w:szCs w:val="22"/>
                <w:lang w:eastAsia="en-US"/>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77E3DEE1" w14:textId="77777777" w:rsidR="00F07DC2" w:rsidRPr="00F07DC2" w:rsidRDefault="00F07DC2" w:rsidP="00F07DC2">
            <w:pPr>
              <w:autoSpaceDE/>
              <w:autoSpaceDN/>
              <w:spacing w:before="60" w:after="60"/>
              <w:ind w:firstLine="720"/>
              <w:jc w:val="both"/>
              <w:rPr>
                <w:b/>
                <w:sz w:val="22"/>
                <w:szCs w:val="22"/>
                <w:lang w:eastAsia="en-US"/>
              </w:rPr>
            </w:pPr>
            <w:r w:rsidRPr="00F07DC2">
              <w:rPr>
                <w:b/>
                <w:bCs/>
                <w:sz w:val="22"/>
                <w:szCs w:val="22"/>
                <w:lang w:eastAsia="en-US"/>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7BEA5013" w14:textId="77777777" w:rsidR="00F07DC2" w:rsidRPr="00F07DC2" w:rsidRDefault="00F07DC2" w:rsidP="00F07DC2">
            <w:pPr>
              <w:autoSpaceDE/>
              <w:autoSpaceDN/>
              <w:spacing w:before="60" w:after="60"/>
              <w:jc w:val="both"/>
              <w:rPr>
                <w:b/>
                <w:sz w:val="22"/>
                <w:szCs w:val="22"/>
                <w:lang w:eastAsia="en-US"/>
              </w:rPr>
            </w:pPr>
            <w:r w:rsidRPr="00F07DC2">
              <w:rPr>
                <w:b/>
                <w:sz w:val="22"/>
                <w:szCs w:val="22"/>
                <w:lang w:eastAsia="en-US"/>
              </w:rPr>
              <w:t>- страховая организация направляет Уведомление и Информацию о выгодоприобретателе по Договору ДСЖ с помощью системы ЭДО, участниками которой являются данная страховая организация, управляющая компания и регистратор, в соответствии с нормативными правовыми актами РФ, настоящими Правилами и правилами ЭДО ПРСД;</w:t>
            </w:r>
          </w:p>
          <w:p w14:paraId="670EF04C" w14:textId="77777777" w:rsidR="00F07DC2" w:rsidRPr="00F07DC2" w:rsidRDefault="00F07DC2" w:rsidP="00F07DC2">
            <w:pPr>
              <w:autoSpaceDE/>
              <w:autoSpaceDN/>
              <w:spacing w:before="60" w:after="60"/>
              <w:jc w:val="both"/>
              <w:rPr>
                <w:b/>
                <w:sz w:val="22"/>
                <w:szCs w:val="22"/>
                <w:lang w:eastAsia="en-US"/>
              </w:rPr>
            </w:pPr>
            <w:r w:rsidRPr="00F07DC2">
              <w:rPr>
                <w:b/>
                <w:sz w:val="22"/>
                <w:szCs w:val="22"/>
                <w:lang w:eastAsia="en-US"/>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Спецификацией форматов электронных документов управляющей компании, размещенной управляющей компанией в сети Интернет по адресу </w:t>
            </w:r>
            <w:hyperlink r:id="rId14" w:history="1">
              <w:r w:rsidRPr="00F07DC2">
                <w:rPr>
                  <w:b/>
                  <w:color w:val="0000FF"/>
                  <w:sz w:val="22"/>
                  <w:szCs w:val="22"/>
                  <w:u w:val="single"/>
                  <w:lang w:eastAsia="en-US"/>
                </w:rPr>
                <w:t>https://www.tkbip.ru</w:t>
              </w:r>
            </w:hyperlink>
            <w:r w:rsidRPr="00F07DC2">
              <w:rPr>
                <w:b/>
                <w:sz w:val="22"/>
                <w:szCs w:val="22"/>
                <w:lang w:eastAsia="en-US"/>
              </w:rPr>
              <w:t>;</w:t>
            </w:r>
          </w:p>
          <w:p w14:paraId="43257624" w14:textId="77777777" w:rsidR="00F07DC2" w:rsidRPr="00F07DC2" w:rsidRDefault="00F07DC2" w:rsidP="00F07DC2">
            <w:pPr>
              <w:autoSpaceDE/>
              <w:autoSpaceDN/>
              <w:spacing w:before="60" w:after="60"/>
              <w:jc w:val="both"/>
              <w:rPr>
                <w:b/>
                <w:sz w:val="22"/>
                <w:szCs w:val="22"/>
                <w:lang w:eastAsia="en-US"/>
              </w:rPr>
            </w:pPr>
            <w:r w:rsidRPr="00F07DC2">
              <w:rPr>
                <w:b/>
                <w:sz w:val="22"/>
                <w:szCs w:val="22"/>
                <w:lang w:eastAsia="en-US"/>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w:t>
            </w:r>
            <w:r w:rsidRPr="00F07DC2">
              <w:rPr>
                <w:b/>
                <w:sz w:val="22"/>
                <w:szCs w:val="22"/>
                <w:lang w:eastAsia="en-US"/>
              </w:rPr>
              <w:lastRenderedPageBreak/>
              <w:t>функции удостоверяющего центра в соответствии с правилами ЭДО ПРСД.</w:t>
            </w:r>
          </w:p>
          <w:p w14:paraId="0F321773" w14:textId="77777777" w:rsidR="00F07DC2" w:rsidRPr="00F07DC2" w:rsidRDefault="00F07DC2" w:rsidP="00F07DC2">
            <w:pPr>
              <w:autoSpaceDE/>
              <w:autoSpaceDN/>
              <w:spacing w:before="60" w:after="60"/>
              <w:ind w:firstLine="720"/>
              <w:jc w:val="both"/>
              <w:rPr>
                <w:b/>
                <w:sz w:val="22"/>
                <w:szCs w:val="22"/>
                <w:lang w:eastAsia="en-US"/>
              </w:rPr>
            </w:pPr>
            <w:r w:rsidRPr="00F07DC2">
              <w:rPr>
                <w:b/>
                <w:sz w:val="22"/>
                <w:szCs w:val="22"/>
                <w:lang w:eastAsia="en-US"/>
              </w:rPr>
              <w:t xml:space="preserve">Датой и временем получения управляющей компанией </w:t>
            </w:r>
            <w:r w:rsidRPr="00F07DC2">
              <w:rPr>
                <w:b/>
                <w:sz w:val="22"/>
                <w:szCs w:val="22"/>
                <w:lang w:eastAsia="en-US"/>
              </w:rPr>
              <w:br/>
              <w:t>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электронной квитанции о доставке, полученной страховой организацией от управляющей компании.</w:t>
            </w:r>
          </w:p>
          <w:p w14:paraId="0FBA5E7D" w14:textId="77777777" w:rsidR="00F07DC2" w:rsidRPr="00F07DC2" w:rsidRDefault="00F07DC2" w:rsidP="00F07DC2">
            <w:pPr>
              <w:autoSpaceDE/>
              <w:autoSpaceDN/>
              <w:adjustRightInd w:val="0"/>
              <w:ind w:firstLine="720"/>
              <w:jc w:val="both"/>
              <w:rPr>
                <w:bCs/>
                <w:sz w:val="22"/>
                <w:szCs w:val="22"/>
                <w:lang w:eastAsia="en-US"/>
              </w:rPr>
            </w:pPr>
            <w:r w:rsidRPr="00F07DC2">
              <w:rPr>
                <w:bCs/>
                <w:sz w:val="22"/>
                <w:szCs w:val="22"/>
                <w:lang w:eastAsia="en-US"/>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7BC78E5D" w14:textId="77777777" w:rsidR="00F07DC2" w:rsidRPr="00F07DC2" w:rsidRDefault="00F07DC2" w:rsidP="00F07DC2">
            <w:pPr>
              <w:autoSpaceDE/>
              <w:autoSpaceDN/>
              <w:spacing w:before="60" w:after="60"/>
              <w:jc w:val="both"/>
              <w:rPr>
                <w:sz w:val="22"/>
                <w:szCs w:val="22"/>
                <w:lang w:eastAsia="en-US"/>
              </w:rPr>
            </w:pPr>
            <w:r w:rsidRPr="00F07DC2">
              <w:rPr>
                <w:sz w:val="22"/>
                <w:szCs w:val="22"/>
                <w:lang w:eastAsia="en-US"/>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об ЭДО; </w:t>
            </w:r>
          </w:p>
          <w:p w14:paraId="31AD8564" w14:textId="77777777" w:rsidR="00F07DC2" w:rsidRPr="00F07DC2" w:rsidRDefault="00F07DC2" w:rsidP="00F07DC2">
            <w:pPr>
              <w:autoSpaceDE/>
              <w:autoSpaceDN/>
              <w:spacing w:before="60" w:after="60"/>
              <w:jc w:val="both"/>
              <w:rPr>
                <w:sz w:val="22"/>
                <w:szCs w:val="22"/>
                <w:lang w:eastAsia="en-US"/>
              </w:rPr>
            </w:pPr>
            <w:r w:rsidRPr="00F07DC2">
              <w:rPr>
                <w:sz w:val="22"/>
                <w:szCs w:val="22"/>
                <w:lang w:eastAsia="en-US"/>
              </w:rPr>
              <w:t>- Уведомление и Информация о выгодоприобретателе по Договору ДСЖ направлены в форме электронных документов в формате, который предусмотрен соглашением об ЭДО;</w:t>
            </w:r>
          </w:p>
          <w:p w14:paraId="68E30DB0" w14:textId="77777777" w:rsidR="00F07DC2" w:rsidRPr="00F07DC2" w:rsidRDefault="00F07DC2" w:rsidP="00F07DC2">
            <w:pPr>
              <w:autoSpaceDE/>
              <w:autoSpaceDN/>
              <w:spacing w:before="60" w:after="60"/>
              <w:jc w:val="both"/>
              <w:rPr>
                <w:sz w:val="22"/>
                <w:szCs w:val="22"/>
                <w:lang w:eastAsia="en-US"/>
              </w:rPr>
            </w:pPr>
            <w:r w:rsidRPr="00F07DC2">
              <w:rPr>
                <w:sz w:val="22"/>
                <w:szCs w:val="22"/>
                <w:lang w:eastAsia="en-US"/>
              </w:rPr>
              <w:t>-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соглашением об ЭДО.</w:t>
            </w:r>
          </w:p>
          <w:p w14:paraId="69911A43" w14:textId="77777777" w:rsidR="00F07DC2" w:rsidRPr="00F07DC2" w:rsidRDefault="00F07DC2" w:rsidP="00F07DC2">
            <w:pPr>
              <w:autoSpaceDE/>
              <w:autoSpaceDN/>
              <w:spacing w:before="60" w:after="60"/>
              <w:ind w:firstLine="720"/>
              <w:jc w:val="both"/>
              <w:rPr>
                <w:sz w:val="22"/>
                <w:szCs w:val="22"/>
                <w:lang w:eastAsia="en-US"/>
              </w:rPr>
            </w:pPr>
            <w:r w:rsidRPr="00F07DC2">
              <w:rPr>
                <w:sz w:val="22"/>
                <w:szCs w:val="22"/>
                <w:lang w:eastAsia="en-US"/>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получения страховой организацией подтверждения о ее поступлении в управляющую компанию.</w:t>
            </w:r>
          </w:p>
          <w:p w14:paraId="7EA969CE" w14:textId="77777777" w:rsidR="00F07DC2" w:rsidRPr="00F07DC2" w:rsidRDefault="00F07DC2" w:rsidP="00F07DC2">
            <w:pPr>
              <w:autoSpaceDE/>
              <w:autoSpaceDN/>
              <w:spacing w:before="60" w:after="60"/>
              <w:ind w:firstLine="720"/>
              <w:jc w:val="both"/>
              <w:rPr>
                <w:sz w:val="22"/>
                <w:szCs w:val="22"/>
                <w:lang w:eastAsia="en-US"/>
              </w:rPr>
            </w:pPr>
            <w:r w:rsidRPr="00F07DC2">
              <w:rPr>
                <w:sz w:val="22"/>
                <w:szCs w:val="22"/>
                <w:lang w:eastAsia="en-US"/>
              </w:rPr>
              <w:t xml:space="preserve">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w:t>
            </w:r>
            <w:r w:rsidRPr="00F07DC2">
              <w:rPr>
                <w:sz w:val="22"/>
                <w:szCs w:val="22"/>
                <w:lang w:eastAsia="en-US"/>
              </w:rPr>
              <w:lastRenderedPageBreak/>
              <w:t>управляющей компанией в форме электронного документа, подписанного ЭП управляющей компании.</w:t>
            </w:r>
          </w:p>
          <w:p w14:paraId="444D1280" w14:textId="77777777" w:rsidR="00F07DC2" w:rsidRPr="00F07DC2" w:rsidRDefault="00F07DC2" w:rsidP="00F07DC2">
            <w:pPr>
              <w:autoSpaceDE/>
              <w:autoSpaceDN/>
              <w:spacing w:before="60" w:after="60"/>
              <w:ind w:firstLine="720"/>
              <w:jc w:val="both"/>
              <w:rPr>
                <w:sz w:val="22"/>
                <w:szCs w:val="22"/>
                <w:lang w:eastAsia="en-US"/>
              </w:rPr>
            </w:pPr>
            <w:r w:rsidRPr="00F07DC2">
              <w:rPr>
                <w:sz w:val="22"/>
                <w:szCs w:val="22"/>
                <w:lang w:eastAsia="en-US"/>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5BCB8C58" w14:textId="77777777" w:rsidR="00F07DC2" w:rsidRPr="00F07DC2" w:rsidRDefault="00F07DC2" w:rsidP="00F07DC2">
            <w:pPr>
              <w:autoSpaceDE/>
              <w:autoSpaceDN/>
              <w:spacing w:before="60" w:after="60"/>
              <w:ind w:firstLine="720"/>
              <w:jc w:val="both"/>
              <w:rPr>
                <w:sz w:val="22"/>
                <w:szCs w:val="22"/>
                <w:lang w:eastAsia="en-US"/>
              </w:rPr>
            </w:pPr>
            <w:r w:rsidRPr="00F07DC2">
              <w:rPr>
                <w:sz w:val="22"/>
                <w:szCs w:val="22"/>
                <w:lang w:eastAsia="en-US"/>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2AD3EFA0" w14:textId="77777777" w:rsidR="00F07DC2" w:rsidRPr="00F07DC2" w:rsidRDefault="00F07DC2" w:rsidP="00F07DC2">
            <w:pPr>
              <w:autoSpaceDE/>
              <w:autoSpaceDN/>
              <w:adjustRightInd w:val="0"/>
              <w:ind w:firstLine="720"/>
              <w:jc w:val="both"/>
              <w:rPr>
                <w:bCs/>
                <w:sz w:val="22"/>
                <w:szCs w:val="22"/>
                <w:lang w:eastAsia="en-US"/>
              </w:rPr>
            </w:pPr>
            <w:r w:rsidRPr="00F07DC2">
              <w:rPr>
                <w:bCs/>
                <w:sz w:val="22"/>
                <w:szCs w:val="22"/>
                <w:lang w:eastAsia="en-US"/>
              </w:rPr>
              <w:t>В приеме Уведомления может быть отказано в следующих случаях:</w:t>
            </w:r>
          </w:p>
          <w:p w14:paraId="1F9C96EF" w14:textId="77777777" w:rsidR="00F07DC2" w:rsidRPr="00F07DC2" w:rsidRDefault="00F07DC2" w:rsidP="00F07DC2">
            <w:pPr>
              <w:autoSpaceDE/>
              <w:autoSpaceDN/>
              <w:adjustRightInd w:val="0"/>
              <w:ind w:firstLine="720"/>
              <w:jc w:val="both"/>
              <w:rPr>
                <w:sz w:val="22"/>
                <w:szCs w:val="22"/>
                <w:lang w:eastAsia="en-US"/>
              </w:rPr>
            </w:pPr>
            <w:r w:rsidRPr="00F07DC2">
              <w:rPr>
                <w:sz w:val="22"/>
                <w:szCs w:val="22"/>
                <w:lang w:eastAsia="en-US"/>
              </w:rPr>
              <w:t>65.5.1. несоблюдение порядка и сроков подачи Уведомлений, установленных настоящими Правилами;</w:t>
            </w:r>
          </w:p>
          <w:p w14:paraId="5556FF14" w14:textId="77777777" w:rsidR="00F07DC2" w:rsidRPr="00F07DC2" w:rsidRDefault="00F07DC2" w:rsidP="00F07DC2">
            <w:pPr>
              <w:autoSpaceDE/>
              <w:autoSpaceDN/>
              <w:adjustRightInd w:val="0"/>
              <w:ind w:firstLine="709"/>
              <w:jc w:val="both"/>
              <w:rPr>
                <w:sz w:val="22"/>
                <w:szCs w:val="22"/>
                <w:lang w:eastAsia="en-US"/>
              </w:rPr>
            </w:pPr>
            <w:r w:rsidRPr="00F07DC2">
              <w:rPr>
                <w:sz w:val="22"/>
                <w:szCs w:val="22"/>
                <w:lang w:eastAsia="en-US"/>
              </w:rPr>
              <w:t>65.5.2. возникновение обстоятельств в соответствии с пунктами 69.2, 69.3., 69.6, 69.7 настоящих Правил;</w:t>
            </w:r>
          </w:p>
          <w:p w14:paraId="571A416C" w14:textId="42F1A170" w:rsidR="00447345" w:rsidRPr="002F1591" w:rsidRDefault="00F07DC2" w:rsidP="003F7F48">
            <w:pPr>
              <w:adjustRightInd w:val="0"/>
              <w:ind w:firstLine="709"/>
              <w:jc w:val="both"/>
              <w:rPr>
                <w:sz w:val="22"/>
                <w:szCs w:val="22"/>
                <w:lang w:eastAsia="en-US"/>
              </w:rPr>
            </w:pPr>
            <w:r w:rsidRPr="00F07DC2">
              <w:rPr>
                <w:sz w:val="22"/>
                <w:szCs w:val="22"/>
                <w:lang w:eastAsia="en-US"/>
              </w:rPr>
              <w:t xml:space="preserve">65.5.3. подача Уведомления после возникновения основания прекращения фонда.  </w:t>
            </w:r>
          </w:p>
        </w:tc>
        <w:tc>
          <w:tcPr>
            <w:tcW w:w="4253" w:type="dxa"/>
          </w:tcPr>
          <w:p w14:paraId="5A3F581A" w14:textId="77777777" w:rsidR="00F07DC2" w:rsidRPr="00F07DC2" w:rsidRDefault="00F07DC2" w:rsidP="00F07DC2">
            <w:pPr>
              <w:autoSpaceDE/>
              <w:autoSpaceDN/>
              <w:adjustRightInd w:val="0"/>
              <w:ind w:firstLine="709"/>
              <w:jc w:val="both"/>
              <w:rPr>
                <w:bCs/>
                <w:sz w:val="22"/>
                <w:szCs w:val="22"/>
                <w:lang w:eastAsia="en-US"/>
              </w:rPr>
            </w:pPr>
            <w:r w:rsidRPr="00F07DC2">
              <w:rPr>
                <w:bCs/>
                <w:sz w:val="22"/>
                <w:szCs w:val="22"/>
                <w:lang w:eastAsia="en-US"/>
              </w:rPr>
              <w:lastRenderedPageBreak/>
              <w:t>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4B23BE2D" w14:textId="77777777" w:rsidR="00F07DC2" w:rsidRPr="00F07DC2" w:rsidRDefault="00F07DC2" w:rsidP="00F07DC2">
            <w:pPr>
              <w:autoSpaceDE/>
              <w:autoSpaceDN/>
              <w:adjustRightInd w:val="0"/>
              <w:ind w:firstLine="709"/>
              <w:jc w:val="both"/>
              <w:rPr>
                <w:bCs/>
                <w:sz w:val="22"/>
                <w:szCs w:val="22"/>
                <w:lang w:eastAsia="en-US"/>
              </w:rPr>
            </w:pPr>
            <w:r w:rsidRPr="00F07DC2">
              <w:rPr>
                <w:bCs/>
                <w:sz w:val="22"/>
                <w:szCs w:val="22"/>
                <w:lang w:eastAsia="en-US"/>
              </w:rPr>
              <w:t>Уведомление носит безотзывный характер.</w:t>
            </w:r>
          </w:p>
          <w:p w14:paraId="3543B14B" w14:textId="77777777" w:rsidR="00F07DC2" w:rsidRPr="00F07DC2" w:rsidRDefault="00F07DC2" w:rsidP="00F07DC2">
            <w:pPr>
              <w:autoSpaceDE/>
              <w:autoSpaceDN/>
              <w:adjustRightInd w:val="0"/>
              <w:ind w:firstLine="709"/>
              <w:jc w:val="both"/>
              <w:rPr>
                <w:bCs/>
                <w:sz w:val="22"/>
                <w:szCs w:val="22"/>
                <w:lang w:eastAsia="en-US"/>
              </w:rPr>
            </w:pPr>
            <w:r w:rsidRPr="00F07DC2">
              <w:rPr>
                <w:bCs/>
                <w:sz w:val="22"/>
                <w:szCs w:val="22"/>
                <w:lang w:eastAsia="en-US"/>
              </w:rPr>
              <w:t>Уведомление подается управляющей компании.</w:t>
            </w:r>
          </w:p>
          <w:p w14:paraId="00F56823" w14:textId="77777777" w:rsidR="00F07DC2" w:rsidRPr="00F07DC2" w:rsidRDefault="00F07DC2" w:rsidP="00F07DC2">
            <w:pPr>
              <w:autoSpaceDE/>
              <w:autoSpaceDN/>
              <w:adjustRightInd w:val="0"/>
              <w:ind w:firstLine="709"/>
              <w:jc w:val="both"/>
              <w:rPr>
                <w:bCs/>
                <w:sz w:val="22"/>
                <w:szCs w:val="22"/>
                <w:lang w:eastAsia="en-US"/>
              </w:rPr>
            </w:pPr>
            <w:r w:rsidRPr="00F07DC2">
              <w:rPr>
                <w:sz w:val="22"/>
                <w:szCs w:val="22"/>
                <w:lang w:eastAsia="en-US"/>
              </w:rPr>
              <w:t>Уведомления могут подаваться во всех местах приема заявок на приобретение инвестиционных паев</w:t>
            </w:r>
            <w:r w:rsidRPr="00F07DC2">
              <w:rPr>
                <w:bCs/>
                <w:sz w:val="22"/>
                <w:szCs w:val="22"/>
                <w:lang w:eastAsia="en-US"/>
              </w:rPr>
              <w:t xml:space="preserve"> управляющей компанией.</w:t>
            </w:r>
          </w:p>
          <w:p w14:paraId="61A8AAAE" w14:textId="77777777" w:rsidR="00F07DC2" w:rsidRPr="00F07DC2" w:rsidRDefault="00F07DC2" w:rsidP="00F07DC2">
            <w:pPr>
              <w:autoSpaceDE/>
              <w:autoSpaceDN/>
              <w:spacing w:before="60" w:after="60"/>
              <w:ind w:firstLine="709"/>
              <w:jc w:val="both"/>
              <w:rPr>
                <w:bCs/>
                <w:sz w:val="22"/>
                <w:szCs w:val="22"/>
                <w:lang w:eastAsia="en-US"/>
              </w:rPr>
            </w:pPr>
            <w:r w:rsidRPr="00F07DC2">
              <w:rPr>
                <w:sz w:val="22"/>
                <w:szCs w:val="22"/>
                <w:lang w:eastAsia="en-US"/>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1EA8B63F" w14:textId="77777777" w:rsidR="00F07DC2" w:rsidRPr="00F07DC2" w:rsidRDefault="00F07DC2" w:rsidP="00F07DC2">
            <w:pPr>
              <w:autoSpaceDE/>
              <w:autoSpaceDN/>
              <w:adjustRightInd w:val="0"/>
              <w:ind w:firstLine="709"/>
              <w:jc w:val="both"/>
              <w:rPr>
                <w:bCs/>
                <w:sz w:val="22"/>
                <w:szCs w:val="22"/>
                <w:lang w:eastAsia="en-US"/>
              </w:rPr>
            </w:pPr>
            <w:r w:rsidRPr="00F07DC2">
              <w:rPr>
                <w:bCs/>
                <w:sz w:val="22"/>
                <w:szCs w:val="22"/>
                <w:lang w:eastAsia="en-US"/>
              </w:rPr>
              <w:t>Уведомление должно быть подписано представителем страховой организации и лицом, принявшим указанное Уведомление.</w:t>
            </w:r>
          </w:p>
          <w:p w14:paraId="49645671" w14:textId="77777777" w:rsidR="00F07DC2" w:rsidRPr="00F07DC2" w:rsidRDefault="00F07DC2" w:rsidP="00F07DC2">
            <w:pPr>
              <w:autoSpaceDE/>
              <w:autoSpaceDN/>
              <w:adjustRightInd w:val="0"/>
              <w:ind w:firstLine="709"/>
              <w:jc w:val="both"/>
              <w:rPr>
                <w:bCs/>
                <w:sz w:val="22"/>
                <w:szCs w:val="22"/>
                <w:lang w:eastAsia="en-US"/>
              </w:rPr>
            </w:pPr>
            <w:r w:rsidRPr="00F07DC2">
              <w:rPr>
                <w:bCs/>
                <w:sz w:val="22"/>
                <w:szCs w:val="22"/>
                <w:lang w:eastAsia="en-US"/>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295518CD" w14:textId="77777777" w:rsidR="00F07DC2" w:rsidRPr="00F07DC2" w:rsidRDefault="00F07DC2" w:rsidP="00F07DC2">
            <w:pPr>
              <w:autoSpaceDE/>
              <w:autoSpaceDN/>
              <w:adjustRightInd w:val="0"/>
              <w:jc w:val="both"/>
              <w:rPr>
                <w:bCs/>
                <w:sz w:val="22"/>
                <w:szCs w:val="22"/>
                <w:lang w:eastAsia="en-US"/>
              </w:rPr>
            </w:pPr>
            <w:r w:rsidRPr="00F07DC2">
              <w:rPr>
                <w:bCs/>
                <w:sz w:val="22"/>
                <w:szCs w:val="22"/>
                <w:lang w:eastAsia="en-US"/>
              </w:rPr>
              <w:lastRenderedPageBreak/>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40A52B97" w14:textId="77777777" w:rsidR="00F07DC2" w:rsidRPr="00F07DC2" w:rsidRDefault="00F07DC2" w:rsidP="00F07DC2">
            <w:pPr>
              <w:autoSpaceDE/>
              <w:autoSpaceDN/>
              <w:adjustRightInd w:val="0"/>
              <w:jc w:val="both"/>
              <w:rPr>
                <w:bCs/>
                <w:sz w:val="22"/>
                <w:szCs w:val="22"/>
                <w:lang w:eastAsia="en-US"/>
              </w:rPr>
            </w:pPr>
            <w:r w:rsidRPr="00F07DC2">
              <w:rPr>
                <w:bCs/>
                <w:sz w:val="22"/>
                <w:szCs w:val="22"/>
                <w:lang w:eastAsia="en-US"/>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1B8625C3" w14:textId="77777777" w:rsidR="00F07DC2" w:rsidRPr="00F07DC2" w:rsidRDefault="00F07DC2" w:rsidP="00F07DC2">
            <w:pPr>
              <w:autoSpaceDE/>
              <w:autoSpaceDN/>
              <w:adjustRightInd w:val="0"/>
              <w:jc w:val="both"/>
              <w:rPr>
                <w:bCs/>
                <w:sz w:val="22"/>
                <w:szCs w:val="22"/>
                <w:lang w:eastAsia="en-US"/>
              </w:rPr>
            </w:pPr>
            <w:r w:rsidRPr="00F07DC2">
              <w:rPr>
                <w:bCs/>
                <w:sz w:val="22"/>
                <w:szCs w:val="22"/>
                <w:lang w:eastAsia="en-US"/>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58996D63" w14:textId="77777777" w:rsidR="00F07DC2" w:rsidRPr="00F07DC2" w:rsidRDefault="00F07DC2" w:rsidP="00F07DC2">
            <w:pPr>
              <w:autoSpaceDE/>
              <w:autoSpaceDN/>
              <w:adjustRightInd w:val="0"/>
              <w:ind w:firstLine="720"/>
              <w:jc w:val="both"/>
              <w:rPr>
                <w:bCs/>
                <w:sz w:val="22"/>
                <w:szCs w:val="22"/>
                <w:lang w:eastAsia="en-US"/>
              </w:rPr>
            </w:pPr>
            <w:r w:rsidRPr="00F07DC2">
              <w:rPr>
                <w:bCs/>
                <w:sz w:val="22"/>
                <w:szCs w:val="22"/>
                <w:lang w:eastAsia="en-US"/>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5B25BFE2" w14:textId="4526DA4D" w:rsidR="006B3E45" w:rsidRPr="00D8285C" w:rsidRDefault="00F07DC2" w:rsidP="006B3E45">
            <w:pPr>
              <w:spacing w:before="60" w:after="60"/>
              <w:jc w:val="both"/>
              <w:rPr>
                <w:sz w:val="22"/>
                <w:szCs w:val="22"/>
              </w:rPr>
            </w:pPr>
            <w:r w:rsidRPr="00F07DC2">
              <w:rPr>
                <w:sz w:val="22"/>
                <w:szCs w:val="22"/>
                <w:lang w:eastAsia="en-US"/>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w:t>
            </w:r>
            <w:r w:rsidRPr="006B03BB">
              <w:rPr>
                <w:b/>
                <w:sz w:val="22"/>
                <w:szCs w:val="22"/>
                <w:lang w:eastAsia="en-US"/>
              </w:rPr>
              <w:t xml:space="preserve">соглашением </w:t>
            </w:r>
            <w:r w:rsidR="006B03BB" w:rsidRPr="006B03BB">
              <w:rPr>
                <w:b/>
                <w:sz w:val="22"/>
                <w:szCs w:val="22"/>
                <w:lang w:eastAsia="en-US"/>
              </w:rPr>
              <w:t xml:space="preserve">(соглашениями) </w:t>
            </w:r>
            <w:r w:rsidRPr="006B03BB">
              <w:rPr>
                <w:b/>
                <w:sz w:val="22"/>
                <w:szCs w:val="22"/>
                <w:lang w:eastAsia="en-US"/>
              </w:rPr>
              <w:t>об ЭДО</w:t>
            </w:r>
            <w:r w:rsidR="006B3E45" w:rsidRPr="006B03BB">
              <w:rPr>
                <w:b/>
                <w:sz w:val="22"/>
                <w:szCs w:val="22"/>
                <w:lang w:eastAsia="en-US"/>
              </w:rPr>
              <w:t xml:space="preserve">, </w:t>
            </w:r>
            <w:r w:rsidR="006B3E45" w:rsidRPr="006B03BB">
              <w:rPr>
                <w:b/>
                <w:sz w:val="22"/>
                <w:szCs w:val="22"/>
              </w:rPr>
              <w:t>зак</w:t>
            </w:r>
            <w:r w:rsidR="006B3E45" w:rsidRPr="003C7BA8">
              <w:rPr>
                <w:b/>
                <w:sz w:val="22"/>
                <w:szCs w:val="22"/>
              </w:rPr>
              <w:t>люченными между страховой организацией и управляющей компанией (далее – соглашение об ЭДО с СО)</w:t>
            </w:r>
            <w:r w:rsidR="006B3E45" w:rsidRPr="00D8285C">
              <w:rPr>
                <w:sz w:val="22"/>
                <w:szCs w:val="22"/>
              </w:rPr>
              <w:t xml:space="preserve">; </w:t>
            </w:r>
          </w:p>
          <w:p w14:paraId="38FE7A31" w14:textId="2DAFAF26" w:rsidR="00F07DC2" w:rsidRPr="00F07DC2" w:rsidRDefault="006B3E45" w:rsidP="00F07DC2">
            <w:pPr>
              <w:autoSpaceDE/>
              <w:autoSpaceDN/>
              <w:spacing w:before="60" w:after="60"/>
              <w:jc w:val="both"/>
              <w:rPr>
                <w:sz w:val="22"/>
                <w:szCs w:val="22"/>
                <w:lang w:eastAsia="en-US"/>
              </w:rPr>
            </w:pPr>
            <w:r>
              <w:rPr>
                <w:sz w:val="22"/>
                <w:szCs w:val="22"/>
                <w:lang w:eastAsia="en-US"/>
              </w:rPr>
              <w:t xml:space="preserve"> </w:t>
            </w:r>
            <w:r w:rsidR="00F07DC2" w:rsidRPr="00F07DC2">
              <w:rPr>
                <w:sz w:val="22"/>
                <w:szCs w:val="22"/>
                <w:lang w:eastAsia="en-US"/>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0023191D" w:rsidRPr="00204860">
              <w:rPr>
                <w:b/>
                <w:sz w:val="22"/>
                <w:szCs w:val="22"/>
              </w:rPr>
              <w:t xml:space="preserve">соглашением об ЭДО </w:t>
            </w:r>
            <w:r w:rsidR="0023191D" w:rsidRPr="00204860">
              <w:rPr>
                <w:b/>
                <w:sz w:val="22"/>
                <w:szCs w:val="22"/>
                <w:lang w:val="en-US"/>
              </w:rPr>
              <w:t>c</w:t>
            </w:r>
            <w:r w:rsidR="0023191D" w:rsidRPr="00204860">
              <w:rPr>
                <w:b/>
                <w:sz w:val="22"/>
                <w:szCs w:val="22"/>
              </w:rPr>
              <w:t xml:space="preserve"> СО</w:t>
            </w:r>
            <w:r w:rsidR="00F07DC2" w:rsidRPr="00F07DC2">
              <w:rPr>
                <w:sz w:val="22"/>
                <w:szCs w:val="22"/>
                <w:lang w:eastAsia="en-US"/>
              </w:rPr>
              <w:t>;</w:t>
            </w:r>
          </w:p>
          <w:p w14:paraId="15A26C0A" w14:textId="30A67634" w:rsidR="00F07DC2" w:rsidRPr="00F07DC2" w:rsidRDefault="00F07DC2" w:rsidP="00F07DC2">
            <w:pPr>
              <w:autoSpaceDE/>
              <w:autoSpaceDN/>
              <w:spacing w:before="60" w:after="60"/>
              <w:jc w:val="both"/>
              <w:rPr>
                <w:sz w:val="22"/>
                <w:szCs w:val="22"/>
                <w:lang w:eastAsia="en-US"/>
              </w:rPr>
            </w:pPr>
            <w:r w:rsidRPr="00F07DC2">
              <w:rPr>
                <w:sz w:val="22"/>
                <w:szCs w:val="22"/>
                <w:lang w:eastAsia="en-US"/>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w:t>
            </w:r>
            <w:r w:rsidR="0023191D" w:rsidRPr="00204860">
              <w:rPr>
                <w:b/>
                <w:sz w:val="22"/>
                <w:szCs w:val="22"/>
              </w:rPr>
              <w:t xml:space="preserve">соглашением об ЭДО </w:t>
            </w:r>
            <w:r w:rsidR="0023191D" w:rsidRPr="00204860">
              <w:rPr>
                <w:b/>
                <w:sz w:val="22"/>
                <w:szCs w:val="22"/>
                <w:lang w:val="en-US"/>
              </w:rPr>
              <w:t>c</w:t>
            </w:r>
            <w:r w:rsidR="0023191D" w:rsidRPr="00204860">
              <w:rPr>
                <w:b/>
                <w:sz w:val="22"/>
                <w:szCs w:val="22"/>
              </w:rPr>
              <w:t xml:space="preserve"> СО</w:t>
            </w:r>
            <w:r w:rsidRPr="00F07DC2">
              <w:rPr>
                <w:sz w:val="22"/>
                <w:szCs w:val="22"/>
                <w:lang w:eastAsia="en-US"/>
              </w:rPr>
              <w:t>.</w:t>
            </w:r>
          </w:p>
          <w:p w14:paraId="4A04C9D2" w14:textId="1D85B401" w:rsidR="006F395F" w:rsidRPr="00085611" w:rsidRDefault="006F395F" w:rsidP="006F395F">
            <w:pPr>
              <w:spacing w:before="60" w:after="60"/>
              <w:ind w:firstLine="720"/>
              <w:jc w:val="both"/>
              <w:rPr>
                <w:b/>
                <w:sz w:val="22"/>
                <w:szCs w:val="22"/>
              </w:rPr>
            </w:pPr>
            <w:r w:rsidRPr="00085611">
              <w:rPr>
                <w:b/>
                <w:sz w:val="22"/>
                <w:szCs w:val="22"/>
              </w:rPr>
              <w:t xml:space="preserve">Датой и временем получения управляющей компанией Уведомления </w:t>
            </w:r>
            <w:r w:rsidRPr="00085611">
              <w:rPr>
                <w:b/>
                <w:sz w:val="22"/>
                <w:szCs w:val="22"/>
              </w:rPr>
              <w:lastRenderedPageBreak/>
              <w:t>и Информации о выгодоприобретателе по Договору ДСЖ, поданных страховой организацией посредством электронной связи, считается дата и время</w:t>
            </w:r>
            <w:r w:rsidR="00451856">
              <w:rPr>
                <w:b/>
                <w:sz w:val="22"/>
                <w:szCs w:val="22"/>
              </w:rPr>
              <w:t>,</w:t>
            </w:r>
            <w:r w:rsidRPr="00085611">
              <w:rPr>
                <w:b/>
                <w:sz w:val="22"/>
                <w:szCs w:val="22"/>
              </w:rPr>
              <w:t xml:space="preserve"> указанные в полученном страховой организацией подтверждении о ее поступлении в управляющую компанию посредством ЭДО.</w:t>
            </w:r>
          </w:p>
          <w:p w14:paraId="3B742AB7" w14:textId="77777777" w:rsidR="00457AB4" w:rsidRPr="00D8285C" w:rsidRDefault="00F07DC2" w:rsidP="00457AB4">
            <w:pPr>
              <w:autoSpaceDE/>
              <w:autoSpaceDN/>
              <w:spacing w:before="60" w:after="60"/>
              <w:jc w:val="both"/>
              <w:rPr>
                <w:sz w:val="22"/>
                <w:szCs w:val="22"/>
              </w:rPr>
            </w:pPr>
            <w:r w:rsidRPr="00F07DC2">
              <w:rPr>
                <w:sz w:val="22"/>
                <w:szCs w:val="22"/>
                <w:lang w:eastAsia="en-US"/>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r w:rsidR="00457AB4">
              <w:rPr>
                <w:sz w:val="22"/>
                <w:szCs w:val="22"/>
                <w:lang w:eastAsia="en-US"/>
              </w:rPr>
              <w:t xml:space="preserve"> </w:t>
            </w:r>
            <w:r w:rsidR="00457AB4" w:rsidRPr="0005121A">
              <w:rPr>
                <w:b/>
                <w:sz w:val="22"/>
                <w:szCs w:val="22"/>
                <w:lang w:eastAsia="en-US"/>
              </w:rPr>
              <w:t>посредством ЭДО.</w:t>
            </w:r>
          </w:p>
          <w:p w14:paraId="5A773DEE" w14:textId="77777777" w:rsidR="00F07DC2" w:rsidRPr="00F07DC2" w:rsidRDefault="00F07DC2" w:rsidP="00F07DC2">
            <w:pPr>
              <w:autoSpaceDE/>
              <w:autoSpaceDN/>
              <w:spacing w:before="60" w:after="60"/>
              <w:ind w:firstLine="720"/>
              <w:jc w:val="both"/>
              <w:rPr>
                <w:sz w:val="22"/>
                <w:szCs w:val="22"/>
                <w:lang w:eastAsia="en-US"/>
              </w:rPr>
            </w:pPr>
            <w:r w:rsidRPr="00F07DC2">
              <w:rPr>
                <w:sz w:val="22"/>
                <w:szCs w:val="22"/>
                <w:lang w:eastAsia="en-US"/>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2B8FC25B" w14:textId="77777777" w:rsidR="00F07DC2" w:rsidRPr="00F07DC2" w:rsidRDefault="00F07DC2" w:rsidP="00F07DC2">
            <w:pPr>
              <w:autoSpaceDE/>
              <w:autoSpaceDN/>
              <w:spacing w:before="60" w:after="60"/>
              <w:ind w:firstLine="720"/>
              <w:jc w:val="both"/>
              <w:rPr>
                <w:sz w:val="22"/>
                <w:szCs w:val="22"/>
                <w:lang w:eastAsia="en-US"/>
              </w:rPr>
            </w:pPr>
            <w:r w:rsidRPr="00F07DC2">
              <w:rPr>
                <w:sz w:val="22"/>
                <w:szCs w:val="22"/>
                <w:lang w:eastAsia="en-US"/>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451FF04E" w14:textId="77777777" w:rsidR="00F07DC2" w:rsidRPr="00F07DC2" w:rsidRDefault="00F07DC2" w:rsidP="00F07DC2">
            <w:pPr>
              <w:autoSpaceDE/>
              <w:autoSpaceDN/>
              <w:adjustRightInd w:val="0"/>
              <w:ind w:firstLine="720"/>
              <w:jc w:val="both"/>
              <w:rPr>
                <w:bCs/>
                <w:sz w:val="22"/>
                <w:szCs w:val="22"/>
                <w:lang w:eastAsia="en-US"/>
              </w:rPr>
            </w:pPr>
            <w:r w:rsidRPr="00F07DC2">
              <w:rPr>
                <w:bCs/>
                <w:sz w:val="22"/>
                <w:szCs w:val="22"/>
                <w:lang w:eastAsia="en-US"/>
              </w:rPr>
              <w:t>В приеме Уведомления может быть отказано в следующих случаях:</w:t>
            </w:r>
          </w:p>
          <w:p w14:paraId="7552B29B" w14:textId="77777777" w:rsidR="00F07DC2" w:rsidRPr="00F07DC2" w:rsidRDefault="00F07DC2" w:rsidP="00F07DC2">
            <w:pPr>
              <w:autoSpaceDE/>
              <w:autoSpaceDN/>
              <w:adjustRightInd w:val="0"/>
              <w:ind w:firstLine="720"/>
              <w:jc w:val="both"/>
              <w:rPr>
                <w:sz w:val="22"/>
                <w:szCs w:val="22"/>
                <w:lang w:eastAsia="en-US"/>
              </w:rPr>
            </w:pPr>
            <w:r w:rsidRPr="00F07DC2">
              <w:rPr>
                <w:sz w:val="22"/>
                <w:szCs w:val="22"/>
                <w:lang w:eastAsia="en-US"/>
              </w:rPr>
              <w:t>65.5.1. несоблюдение порядка и сроков подачи Уведомлений, установленных настоящими Правилами;</w:t>
            </w:r>
          </w:p>
          <w:p w14:paraId="009ACF16" w14:textId="77777777" w:rsidR="00F07DC2" w:rsidRPr="00F07DC2" w:rsidRDefault="00F07DC2" w:rsidP="00F07DC2">
            <w:pPr>
              <w:autoSpaceDE/>
              <w:autoSpaceDN/>
              <w:adjustRightInd w:val="0"/>
              <w:ind w:firstLine="709"/>
              <w:jc w:val="both"/>
              <w:rPr>
                <w:sz w:val="22"/>
                <w:szCs w:val="22"/>
                <w:lang w:eastAsia="en-US"/>
              </w:rPr>
            </w:pPr>
            <w:r w:rsidRPr="00F07DC2">
              <w:rPr>
                <w:sz w:val="22"/>
                <w:szCs w:val="22"/>
                <w:lang w:eastAsia="en-US"/>
              </w:rPr>
              <w:t>65.5.2. возникновение обстоятельств в соответствии с пунктами 69.2, 69.3., 69.6, 69.7 настоящих Правил;</w:t>
            </w:r>
          </w:p>
          <w:p w14:paraId="4E072C53" w14:textId="77777777" w:rsidR="00F07DC2" w:rsidRPr="00F07DC2" w:rsidRDefault="00F07DC2" w:rsidP="00F07DC2">
            <w:pPr>
              <w:adjustRightInd w:val="0"/>
              <w:ind w:firstLine="709"/>
              <w:jc w:val="both"/>
              <w:rPr>
                <w:sz w:val="22"/>
                <w:szCs w:val="22"/>
              </w:rPr>
            </w:pPr>
            <w:r w:rsidRPr="00F07DC2">
              <w:rPr>
                <w:sz w:val="22"/>
                <w:szCs w:val="22"/>
                <w:lang w:eastAsia="en-US"/>
              </w:rPr>
              <w:t xml:space="preserve">65.5.3. подача Уведомления после возникновения основания прекращения фонда.  </w:t>
            </w:r>
          </w:p>
          <w:p w14:paraId="254CAADF" w14:textId="77777777" w:rsidR="00447345" w:rsidRPr="002F1591" w:rsidRDefault="00447345" w:rsidP="002F1591">
            <w:pPr>
              <w:autoSpaceDE/>
              <w:autoSpaceDN/>
              <w:adjustRightInd w:val="0"/>
              <w:ind w:firstLine="709"/>
              <w:jc w:val="both"/>
              <w:rPr>
                <w:sz w:val="22"/>
                <w:szCs w:val="22"/>
                <w:lang w:eastAsia="en-US"/>
              </w:rPr>
            </w:pPr>
          </w:p>
        </w:tc>
      </w:tr>
      <w:tr w:rsidR="004D6742" w:rsidRPr="0087703A" w14:paraId="41E12336" w14:textId="77777777" w:rsidTr="00FD509D">
        <w:trPr>
          <w:trHeight w:val="652"/>
        </w:trPr>
        <w:tc>
          <w:tcPr>
            <w:tcW w:w="568" w:type="dxa"/>
          </w:tcPr>
          <w:p w14:paraId="5D4C105F" w14:textId="210824C2" w:rsidR="004D6742" w:rsidRDefault="000368B1" w:rsidP="004D674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15</w:t>
            </w:r>
          </w:p>
        </w:tc>
        <w:tc>
          <w:tcPr>
            <w:tcW w:w="1076" w:type="dxa"/>
          </w:tcPr>
          <w:p w14:paraId="4A1CE5D4" w14:textId="49DC85D3" w:rsidR="004D6742" w:rsidRDefault="004D6742" w:rsidP="004D6742">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77.</w:t>
            </w:r>
          </w:p>
        </w:tc>
        <w:tc>
          <w:tcPr>
            <w:tcW w:w="4168" w:type="dxa"/>
          </w:tcPr>
          <w:p w14:paraId="07A1FAF1" w14:textId="77777777" w:rsidR="004D6742" w:rsidRPr="004D6742" w:rsidRDefault="004D6742" w:rsidP="004D6742">
            <w:pPr>
              <w:autoSpaceDE/>
              <w:autoSpaceDN/>
              <w:spacing w:before="60" w:after="60"/>
              <w:jc w:val="both"/>
              <w:rPr>
                <w:sz w:val="22"/>
                <w:szCs w:val="22"/>
                <w:lang w:eastAsia="en-US"/>
              </w:rPr>
            </w:pPr>
            <w:r w:rsidRPr="004D6742">
              <w:rPr>
                <w:sz w:val="22"/>
                <w:szCs w:val="22"/>
                <w:lang w:eastAsia="en-US"/>
              </w:rPr>
              <w:t>Выплата денежной компенсации в связи с погашением инвестиционных паев перечисляется на один из следующих счетов:</w:t>
            </w:r>
          </w:p>
          <w:p w14:paraId="6C249C35" w14:textId="77777777" w:rsidR="004D6742" w:rsidRPr="004D6742" w:rsidRDefault="004D6742" w:rsidP="004D6742">
            <w:pPr>
              <w:autoSpaceDE/>
              <w:autoSpaceDN/>
              <w:spacing w:before="60" w:after="60"/>
              <w:ind w:firstLine="720"/>
              <w:jc w:val="both"/>
              <w:rPr>
                <w:sz w:val="22"/>
                <w:szCs w:val="22"/>
                <w:lang w:eastAsia="en-US"/>
              </w:rPr>
            </w:pPr>
            <w:r w:rsidRPr="004D6742">
              <w:rPr>
                <w:sz w:val="22"/>
                <w:szCs w:val="22"/>
                <w:lang w:eastAsia="en-US"/>
              </w:rPr>
              <w:t>77.1. на банковский счет лица, которому были погашены инвестиционные паи;</w:t>
            </w:r>
          </w:p>
          <w:p w14:paraId="538980FC" w14:textId="77777777" w:rsidR="004D6742" w:rsidRPr="004D6742" w:rsidRDefault="004D6742" w:rsidP="004D6742">
            <w:pPr>
              <w:autoSpaceDE/>
              <w:autoSpaceDN/>
              <w:spacing w:before="60" w:after="60"/>
              <w:ind w:firstLine="720"/>
              <w:jc w:val="both"/>
              <w:rPr>
                <w:sz w:val="22"/>
                <w:szCs w:val="22"/>
                <w:lang w:eastAsia="en-US"/>
              </w:rPr>
            </w:pPr>
            <w:r w:rsidRPr="004D6742">
              <w:rPr>
                <w:sz w:val="22"/>
                <w:szCs w:val="22"/>
                <w:lang w:eastAsia="en-US"/>
              </w:rPr>
              <w:t>77.2. на специальный депозитарный счет номинального держателя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5D261465" w14:textId="77777777" w:rsidR="004D6742" w:rsidRPr="004D6742" w:rsidRDefault="004D6742" w:rsidP="004D6742">
            <w:pPr>
              <w:autoSpaceDE/>
              <w:autoSpaceDN/>
              <w:spacing w:before="60" w:after="60"/>
              <w:ind w:firstLine="720"/>
              <w:jc w:val="both"/>
              <w:rPr>
                <w:sz w:val="22"/>
                <w:szCs w:val="22"/>
                <w:lang w:eastAsia="en-US"/>
              </w:rPr>
            </w:pPr>
            <w:r w:rsidRPr="004D6742">
              <w:rPr>
                <w:sz w:val="22"/>
                <w:szCs w:val="22"/>
                <w:lang w:eastAsia="en-US"/>
              </w:rPr>
              <w:t>77.3.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p>
          <w:p w14:paraId="18E94029" w14:textId="77777777" w:rsidR="004D6742" w:rsidRPr="004D6742" w:rsidRDefault="004D6742" w:rsidP="004D6742">
            <w:pPr>
              <w:autoSpaceDE/>
              <w:autoSpaceDN/>
              <w:spacing w:before="60" w:after="60"/>
              <w:ind w:firstLine="720"/>
              <w:jc w:val="both"/>
              <w:rPr>
                <w:sz w:val="22"/>
                <w:szCs w:val="22"/>
                <w:lang w:eastAsia="en-US"/>
              </w:rPr>
            </w:pPr>
            <w:r w:rsidRPr="004D6742">
              <w:rPr>
                <w:sz w:val="22"/>
                <w:szCs w:val="22"/>
                <w:lang w:eastAsia="en-US"/>
              </w:rPr>
              <w:t xml:space="preserve">77.4. на банковский счет, реквизиты которого предоставлены страховой организацией в соответствии с абзацем вторым пункта 7 статьи 23 </w:t>
            </w:r>
            <w:r w:rsidRPr="004D6742">
              <w:rPr>
                <w:sz w:val="22"/>
                <w:szCs w:val="22"/>
                <w:lang w:eastAsia="en-US"/>
              </w:rPr>
              <w:lastRenderedPageBreak/>
              <w:t>Федерального закона «Об инвестиционных фондах» в Уведомлении.</w:t>
            </w:r>
          </w:p>
          <w:p w14:paraId="51A9C8BC" w14:textId="77777777" w:rsidR="004D6742" w:rsidRPr="00F07DC2" w:rsidRDefault="004D6742" w:rsidP="004D6742">
            <w:pPr>
              <w:autoSpaceDE/>
              <w:autoSpaceDN/>
              <w:adjustRightInd w:val="0"/>
              <w:ind w:firstLine="709"/>
              <w:jc w:val="both"/>
              <w:rPr>
                <w:bCs/>
                <w:sz w:val="22"/>
                <w:szCs w:val="22"/>
                <w:lang w:eastAsia="en-US"/>
              </w:rPr>
            </w:pPr>
          </w:p>
        </w:tc>
        <w:tc>
          <w:tcPr>
            <w:tcW w:w="4253" w:type="dxa"/>
          </w:tcPr>
          <w:p w14:paraId="33480D9F" w14:textId="77777777" w:rsidR="004D6742" w:rsidRPr="00282E3C" w:rsidRDefault="004D6742" w:rsidP="004D6742">
            <w:pPr>
              <w:autoSpaceDE/>
              <w:autoSpaceDN/>
              <w:spacing w:before="60" w:after="60"/>
              <w:jc w:val="both"/>
              <w:rPr>
                <w:sz w:val="22"/>
                <w:szCs w:val="22"/>
                <w:lang w:eastAsia="en-US"/>
              </w:rPr>
            </w:pPr>
            <w:r w:rsidRPr="00282E3C">
              <w:rPr>
                <w:sz w:val="22"/>
                <w:szCs w:val="22"/>
                <w:lang w:eastAsia="en-US"/>
              </w:rPr>
              <w:lastRenderedPageBreak/>
              <w:t>Выплата денежной компенсации в связи с погашением инвестиционных паев перечисляется на один из следующих счетов:</w:t>
            </w:r>
          </w:p>
          <w:p w14:paraId="6E3F4B06" w14:textId="77777777" w:rsidR="004D6742" w:rsidRPr="00282E3C" w:rsidRDefault="004D6742" w:rsidP="004D6742">
            <w:pPr>
              <w:autoSpaceDE/>
              <w:autoSpaceDN/>
              <w:spacing w:before="60" w:after="60"/>
              <w:ind w:firstLine="720"/>
              <w:jc w:val="both"/>
              <w:rPr>
                <w:sz w:val="22"/>
                <w:szCs w:val="22"/>
                <w:lang w:eastAsia="en-US"/>
              </w:rPr>
            </w:pPr>
            <w:r w:rsidRPr="00282E3C">
              <w:rPr>
                <w:sz w:val="22"/>
                <w:szCs w:val="22"/>
                <w:lang w:eastAsia="en-US"/>
              </w:rPr>
              <w:t>77.1. на банковский счет лица, которому были погашены инвестиционные паи;</w:t>
            </w:r>
          </w:p>
          <w:p w14:paraId="0D2E2336" w14:textId="77777777" w:rsidR="004D6742" w:rsidRDefault="004D6742" w:rsidP="004D6742">
            <w:pPr>
              <w:adjustRightInd w:val="0"/>
              <w:jc w:val="both"/>
              <w:rPr>
                <w:b/>
                <w:sz w:val="22"/>
                <w:szCs w:val="22"/>
              </w:rPr>
            </w:pPr>
            <w:r w:rsidRPr="00282E3C">
              <w:rPr>
                <w:sz w:val="22"/>
                <w:szCs w:val="22"/>
                <w:lang w:eastAsia="en-US"/>
              </w:rPr>
              <w:t xml:space="preserve"> </w:t>
            </w:r>
            <w:r w:rsidRPr="00282E3C">
              <w:rPr>
                <w:sz w:val="22"/>
                <w:szCs w:val="22"/>
                <w:lang w:eastAsia="en-US"/>
              </w:rPr>
              <w:tab/>
              <w:t xml:space="preserve">77.2. </w:t>
            </w:r>
            <w:r w:rsidRPr="00282E3C">
              <w:rPr>
                <w:b/>
                <w:sz w:val="22"/>
                <w:szCs w:val="22"/>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r>
              <w:rPr>
                <w:b/>
                <w:sz w:val="22"/>
                <w:szCs w:val="22"/>
              </w:rPr>
              <w:t>;</w:t>
            </w:r>
          </w:p>
          <w:p w14:paraId="3E09962D" w14:textId="77777777" w:rsidR="004D6742" w:rsidRDefault="004D6742" w:rsidP="004D6742">
            <w:pPr>
              <w:autoSpaceDE/>
              <w:autoSpaceDN/>
              <w:spacing w:before="60" w:after="60"/>
              <w:ind w:firstLine="720"/>
              <w:jc w:val="both"/>
              <w:rPr>
                <w:sz w:val="22"/>
                <w:szCs w:val="22"/>
                <w:lang w:eastAsia="en-US"/>
              </w:rPr>
            </w:pPr>
            <w:r w:rsidRPr="00282E3C">
              <w:rPr>
                <w:sz w:val="22"/>
                <w:szCs w:val="22"/>
                <w:lang w:eastAsia="en-US"/>
              </w:rPr>
              <w:t>77.3.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p>
          <w:p w14:paraId="10D301BC" w14:textId="77777777" w:rsidR="004D6742" w:rsidRDefault="004D6742" w:rsidP="004D6742">
            <w:pPr>
              <w:adjustRightInd w:val="0"/>
              <w:jc w:val="both"/>
              <w:rPr>
                <w:b/>
                <w:bCs/>
                <w:sz w:val="22"/>
                <w:szCs w:val="22"/>
              </w:rPr>
            </w:pPr>
            <w:r>
              <w:rPr>
                <w:b/>
                <w:bCs/>
                <w:sz w:val="22"/>
                <w:szCs w:val="22"/>
              </w:rPr>
              <w:lastRenderedPageBreak/>
              <w:t xml:space="preserve">            77.4. 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14:paraId="09F6446B" w14:textId="77777777" w:rsidR="004D6742" w:rsidRDefault="004D6742" w:rsidP="004D6742">
            <w:pPr>
              <w:autoSpaceDE/>
              <w:autoSpaceDN/>
              <w:spacing w:before="60" w:after="60"/>
              <w:ind w:firstLine="720"/>
              <w:jc w:val="both"/>
              <w:rPr>
                <w:sz w:val="22"/>
                <w:szCs w:val="22"/>
                <w:lang w:eastAsia="en-US"/>
              </w:rPr>
            </w:pPr>
            <w:r>
              <w:rPr>
                <w:sz w:val="22"/>
                <w:szCs w:val="22"/>
                <w:lang w:eastAsia="en-US"/>
              </w:rPr>
              <w:t>77.5</w:t>
            </w:r>
            <w:r w:rsidRPr="00282E3C">
              <w:rPr>
                <w:sz w:val="22"/>
                <w:szCs w:val="22"/>
                <w:lang w:eastAsia="en-US"/>
              </w:rPr>
              <w:t>. 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w:t>
            </w:r>
            <w:r>
              <w:rPr>
                <w:sz w:val="22"/>
                <w:szCs w:val="22"/>
                <w:lang w:eastAsia="en-US"/>
              </w:rPr>
              <w:t>тиционных фондах» в Уведомлении;</w:t>
            </w:r>
          </w:p>
          <w:p w14:paraId="7986C283" w14:textId="25F9AE06" w:rsidR="004D6742" w:rsidRPr="00F07DC2" w:rsidRDefault="004D6742" w:rsidP="004D6742">
            <w:pPr>
              <w:autoSpaceDE/>
              <w:autoSpaceDN/>
              <w:adjustRightInd w:val="0"/>
              <w:ind w:firstLine="709"/>
              <w:jc w:val="both"/>
              <w:rPr>
                <w:bCs/>
                <w:sz w:val="22"/>
                <w:szCs w:val="22"/>
                <w:lang w:eastAsia="en-US"/>
              </w:rPr>
            </w:pPr>
            <w:r w:rsidRPr="0002281A">
              <w:rPr>
                <w:b/>
                <w:sz w:val="22"/>
                <w:szCs w:val="22"/>
              </w:rPr>
              <w:t>77.6.</w:t>
            </w:r>
            <w:r>
              <w:rPr>
                <w:sz w:val="22"/>
                <w:szCs w:val="22"/>
              </w:rPr>
              <w:t xml:space="preserve"> </w:t>
            </w:r>
            <w:r w:rsidRPr="0002281A">
              <w:rPr>
                <w:b/>
                <w:sz w:val="22"/>
                <w:szCs w:val="22"/>
              </w:rPr>
              <w:t xml:space="preserve">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15" w:history="1">
              <w:r w:rsidRPr="0002281A">
                <w:rPr>
                  <w:b/>
                  <w:color w:val="000000" w:themeColor="text1"/>
                  <w:sz w:val="22"/>
                  <w:szCs w:val="22"/>
                </w:rPr>
                <w:t>пунктом 1 статьи 23</w:t>
              </w:r>
            </w:hyperlink>
            <w:r w:rsidRPr="0002281A">
              <w:rPr>
                <w:b/>
                <w:sz w:val="22"/>
                <w:szCs w:val="22"/>
              </w:rPr>
              <w:t xml:space="preserve"> Федерального закона "Об инвестиционных фондах". </w:t>
            </w:r>
          </w:p>
        </w:tc>
      </w:tr>
      <w:tr w:rsidR="00EC4612" w:rsidRPr="0087703A" w14:paraId="456D1518" w14:textId="77777777" w:rsidTr="00FD509D">
        <w:trPr>
          <w:trHeight w:val="652"/>
        </w:trPr>
        <w:tc>
          <w:tcPr>
            <w:tcW w:w="568" w:type="dxa"/>
          </w:tcPr>
          <w:p w14:paraId="5C1F5144" w14:textId="05C0BC41" w:rsidR="00EC4612" w:rsidRDefault="000368B1" w:rsidP="004D674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16</w:t>
            </w:r>
          </w:p>
        </w:tc>
        <w:tc>
          <w:tcPr>
            <w:tcW w:w="1076" w:type="dxa"/>
          </w:tcPr>
          <w:p w14:paraId="387D81CF" w14:textId="47AA9119" w:rsidR="00EC4612" w:rsidRDefault="00EC4612" w:rsidP="004D6742">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78.</w:t>
            </w:r>
          </w:p>
        </w:tc>
        <w:tc>
          <w:tcPr>
            <w:tcW w:w="4168" w:type="dxa"/>
          </w:tcPr>
          <w:p w14:paraId="52A2D213" w14:textId="77777777" w:rsidR="00EC4612" w:rsidRPr="00EC4612" w:rsidRDefault="00EC4612" w:rsidP="00EC4612">
            <w:pPr>
              <w:autoSpaceDE/>
              <w:autoSpaceDN/>
              <w:spacing w:before="60" w:after="60"/>
              <w:jc w:val="both"/>
              <w:rPr>
                <w:sz w:val="22"/>
                <w:szCs w:val="22"/>
                <w:lang w:eastAsia="en-US"/>
              </w:rPr>
            </w:pPr>
            <w:r w:rsidRPr="00EC4612">
              <w:rPr>
                <w:sz w:val="22"/>
                <w:szCs w:val="22"/>
                <w:lang w:eastAsia="en-US"/>
              </w:rPr>
              <w:t>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14:paraId="41E9AF73" w14:textId="3A7A6DBD" w:rsidR="00EC4612" w:rsidRPr="004D6742" w:rsidRDefault="00EC4612" w:rsidP="000368B1">
            <w:pPr>
              <w:autoSpaceDE/>
              <w:autoSpaceDN/>
              <w:spacing w:before="60" w:after="60"/>
              <w:jc w:val="both"/>
              <w:rPr>
                <w:sz w:val="22"/>
                <w:szCs w:val="22"/>
                <w:lang w:eastAsia="en-US"/>
              </w:rPr>
            </w:pPr>
            <w:r w:rsidRPr="00C4378C">
              <w:rPr>
                <w:b/>
                <w:sz w:val="22"/>
                <w:szCs w:val="22"/>
                <w:lang w:eastAsia="en-US"/>
              </w:rPr>
              <w:t>В случае отсутствия у управляющей компании сведений о реквизитах банковского счета, на который должна быть перечислена сумма денежной компенсации в связи с погашением инвестиционных паев, ее выплата осуществляется в срок, не превышающий 5 (Пяти) рабочих дней со дня получения управляющей компанией сведений об указанных реквизитах банковского счета.</w:t>
            </w:r>
          </w:p>
        </w:tc>
        <w:tc>
          <w:tcPr>
            <w:tcW w:w="4253" w:type="dxa"/>
          </w:tcPr>
          <w:p w14:paraId="020376CE" w14:textId="77777777" w:rsidR="00EC4612" w:rsidRPr="00EC4612" w:rsidRDefault="00EC4612" w:rsidP="00EC4612">
            <w:pPr>
              <w:autoSpaceDE/>
              <w:autoSpaceDN/>
              <w:spacing w:before="60" w:after="60"/>
              <w:jc w:val="both"/>
              <w:rPr>
                <w:sz w:val="22"/>
                <w:szCs w:val="22"/>
                <w:lang w:eastAsia="en-US"/>
              </w:rPr>
            </w:pPr>
            <w:r w:rsidRPr="00EC4612">
              <w:rPr>
                <w:sz w:val="22"/>
                <w:szCs w:val="22"/>
                <w:lang w:eastAsia="en-US"/>
              </w:rPr>
              <w:t>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14:paraId="3CFCB308" w14:textId="77777777" w:rsidR="00EC4612" w:rsidRPr="00282E3C" w:rsidRDefault="00EC4612" w:rsidP="004D6742">
            <w:pPr>
              <w:autoSpaceDE/>
              <w:autoSpaceDN/>
              <w:spacing w:before="60" w:after="60"/>
              <w:jc w:val="both"/>
              <w:rPr>
                <w:sz w:val="22"/>
                <w:szCs w:val="22"/>
                <w:lang w:eastAsia="en-US"/>
              </w:rPr>
            </w:pPr>
          </w:p>
        </w:tc>
      </w:tr>
      <w:tr w:rsidR="00C33127" w:rsidRPr="0087703A" w14:paraId="2861589D" w14:textId="77777777" w:rsidTr="00FD509D">
        <w:trPr>
          <w:trHeight w:val="652"/>
        </w:trPr>
        <w:tc>
          <w:tcPr>
            <w:tcW w:w="568" w:type="dxa"/>
          </w:tcPr>
          <w:p w14:paraId="2509D5D5" w14:textId="1B3F7524" w:rsidR="00C33127" w:rsidRDefault="000368B1" w:rsidP="004D674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17</w:t>
            </w:r>
          </w:p>
        </w:tc>
        <w:tc>
          <w:tcPr>
            <w:tcW w:w="1076" w:type="dxa"/>
          </w:tcPr>
          <w:p w14:paraId="055D13B7" w14:textId="19B31D63" w:rsidR="00C33127" w:rsidRDefault="000B0EFF" w:rsidP="004D6742">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90.3.</w:t>
            </w:r>
          </w:p>
        </w:tc>
        <w:tc>
          <w:tcPr>
            <w:tcW w:w="4168" w:type="dxa"/>
          </w:tcPr>
          <w:p w14:paraId="630CD271" w14:textId="77777777" w:rsidR="000B0EFF" w:rsidRPr="000B0EFF" w:rsidRDefault="000B0EFF" w:rsidP="000B0EFF">
            <w:pPr>
              <w:autoSpaceDE/>
              <w:autoSpaceDN/>
              <w:spacing w:before="60" w:after="60"/>
              <w:ind w:firstLine="284"/>
              <w:jc w:val="both"/>
              <w:rPr>
                <w:sz w:val="22"/>
                <w:szCs w:val="22"/>
                <w:lang w:eastAsia="en-US"/>
              </w:rPr>
            </w:pPr>
            <w:r w:rsidRPr="000B0EFF">
              <w:rPr>
                <w:sz w:val="22"/>
                <w:szCs w:val="22"/>
                <w:lang w:eastAsia="en-US"/>
              </w:rPr>
              <w:t xml:space="preserve">Заявки на обмен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0B0EFF">
              <w:rPr>
                <w:sz w:val="22"/>
                <w:szCs w:val="22"/>
                <w:lang w:eastAsia="en-US"/>
              </w:rPr>
              <w:t>Инвестмент</w:t>
            </w:r>
            <w:proofErr w:type="spellEnd"/>
            <w:r w:rsidRPr="000B0EFF">
              <w:rPr>
                <w:sz w:val="22"/>
                <w:szCs w:val="22"/>
                <w:lang w:eastAsia="en-US"/>
              </w:rPr>
              <w:t xml:space="preserve"> </w:t>
            </w:r>
            <w:proofErr w:type="spellStart"/>
            <w:r w:rsidRPr="000B0EFF">
              <w:rPr>
                <w:sz w:val="22"/>
                <w:szCs w:val="22"/>
                <w:lang w:eastAsia="en-US"/>
              </w:rPr>
              <w:t>Партнерс</w:t>
            </w:r>
            <w:proofErr w:type="spellEnd"/>
            <w:r w:rsidRPr="000B0EFF">
              <w:rPr>
                <w:sz w:val="22"/>
                <w:szCs w:val="22"/>
                <w:lang w:eastAsia="en-US"/>
              </w:rPr>
              <w:t xml:space="preserve"> (АО). При этом подпись заявителя или его </w:t>
            </w:r>
            <w:r w:rsidRPr="000B0EFF">
              <w:rPr>
                <w:sz w:val="22"/>
                <w:szCs w:val="22"/>
                <w:lang w:eastAsia="en-US"/>
              </w:rPr>
              <w:lastRenderedPageBreak/>
              <w:t xml:space="preserve">уполномоченного представителя на заявке на обмен инвестиционных паев должна быть удостоверена нотариально. </w:t>
            </w:r>
          </w:p>
          <w:p w14:paraId="7DF22073" w14:textId="77777777" w:rsidR="000B0EFF" w:rsidRPr="000B0EFF" w:rsidRDefault="000B0EFF" w:rsidP="000B0EFF">
            <w:pPr>
              <w:autoSpaceDE/>
              <w:autoSpaceDN/>
              <w:spacing w:before="60" w:after="60"/>
              <w:jc w:val="both"/>
              <w:rPr>
                <w:sz w:val="22"/>
                <w:szCs w:val="22"/>
                <w:lang w:eastAsia="en-US"/>
              </w:rPr>
            </w:pPr>
            <w:r w:rsidRPr="000B0EFF">
              <w:rPr>
                <w:sz w:val="22"/>
                <w:szCs w:val="22"/>
                <w:lang w:eastAsia="en-US"/>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4CD3CF17" w14:textId="77777777" w:rsidR="000B0EFF" w:rsidRPr="000B0EFF" w:rsidRDefault="000B0EFF" w:rsidP="000B0EFF">
            <w:pPr>
              <w:autoSpaceDE/>
              <w:autoSpaceDN/>
              <w:spacing w:before="60" w:after="60"/>
              <w:jc w:val="both"/>
              <w:rPr>
                <w:sz w:val="22"/>
                <w:szCs w:val="22"/>
                <w:lang w:eastAsia="en-US"/>
              </w:rPr>
            </w:pPr>
            <w:r w:rsidRPr="000B0EFF">
              <w:rPr>
                <w:sz w:val="22"/>
                <w:szCs w:val="22"/>
                <w:lang w:eastAsia="en-US"/>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74BC942C" w14:textId="77777777" w:rsidR="000B0EFF" w:rsidRPr="000B0EFF" w:rsidRDefault="000B0EFF" w:rsidP="000B0EFF">
            <w:pPr>
              <w:autoSpaceDE/>
              <w:autoSpaceDN/>
              <w:spacing w:before="60" w:after="60"/>
              <w:jc w:val="both"/>
              <w:rPr>
                <w:sz w:val="22"/>
                <w:szCs w:val="22"/>
                <w:lang w:eastAsia="en-US"/>
              </w:rPr>
            </w:pPr>
            <w:r w:rsidRPr="000B0EFF">
              <w:rPr>
                <w:sz w:val="22"/>
                <w:szCs w:val="22"/>
                <w:lang w:eastAsia="en-US"/>
              </w:rPr>
              <w:t>Заявки на обмен инвестиционных паев могут быть направлены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018D4EA1" w14:textId="77777777" w:rsidR="000B0EFF" w:rsidRPr="000B0EFF" w:rsidRDefault="000B0EFF" w:rsidP="000B0EFF">
            <w:pPr>
              <w:autoSpaceDE/>
              <w:autoSpaceDN/>
              <w:spacing w:before="60" w:after="60"/>
              <w:jc w:val="both"/>
              <w:rPr>
                <w:sz w:val="22"/>
                <w:szCs w:val="22"/>
                <w:lang w:eastAsia="en-US"/>
              </w:rPr>
            </w:pPr>
            <w:r w:rsidRPr="000B0EFF">
              <w:rPr>
                <w:sz w:val="22"/>
                <w:szCs w:val="22"/>
                <w:lang w:eastAsia="en-US"/>
              </w:rPr>
              <w:t>- номинальный держатель направляет заявки на обмен инвестиционных паев с помощью ЭДО, участниками 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соглашением об ЭДО;</w:t>
            </w:r>
          </w:p>
          <w:p w14:paraId="250E26AB" w14:textId="77777777" w:rsidR="000B0EFF" w:rsidRPr="000B0EFF" w:rsidRDefault="000B0EFF" w:rsidP="000B0EFF">
            <w:pPr>
              <w:autoSpaceDE/>
              <w:autoSpaceDN/>
              <w:spacing w:before="60" w:after="60"/>
              <w:jc w:val="both"/>
              <w:rPr>
                <w:sz w:val="22"/>
                <w:szCs w:val="22"/>
                <w:lang w:eastAsia="en-US"/>
              </w:rPr>
            </w:pPr>
            <w:r w:rsidRPr="000B0EFF">
              <w:rPr>
                <w:sz w:val="22"/>
                <w:szCs w:val="22"/>
                <w:lang w:eastAsia="en-US"/>
              </w:rPr>
              <w:t>- заявка на обмен инвестиционных паев направлена в форме электронного документа в формате, который предусмотрен соглашением об ЭДО;</w:t>
            </w:r>
          </w:p>
          <w:p w14:paraId="2AEE4018" w14:textId="77777777" w:rsidR="000B0EFF" w:rsidRPr="000B0EFF" w:rsidRDefault="000B0EFF" w:rsidP="000B0EFF">
            <w:pPr>
              <w:autoSpaceDE/>
              <w:autoSpaceDN/>
              <w:spacing w:before="60" w:after="60"/>
              <w:jc w:val="both"/>
              <w:rPr>
                <w:sz w:val="22"/>
                <w:szCs w:val="22"/>
                <w:lang w:eastAsia="en-US"/>
              </w:rPr>
            </w:pPr>
            <w:r w:rsidRPr="000B0EFF">
              <w:rPr>
                <w:sz w:val="22"/>
                <w:szCs w:val="22"/>
                <w:lang w:eastAsia="en-US"/>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111DB31F" w14:textId="77777777" w:rsidR="000B0EFF" w:rsidRPr="000B0EFF" w:rsidRDefault="000B0EFF" w:rsidP="000B0EFF">
            <w:pPr>
              <w:autoSpaceDE/>
              <w:autoSpaceDN/>
              <w:spacing w:before="60" w:after="60"/>
              <w:jc w:val="both"/>
              <w:rPr>
                <w:sz w:val="22"/>
                <w:szCs w:val="22"/>
                <w:lang w:eastAsia="en-US"/>
              </w:rPr>
            </w:pPr>
            <w:r w:rsidRPr="000B0EFF">
              <w:rPr>
                <w:sz w:val="22"/>
                <w:szCs w:val="22"/>
                <w:lang w:eastAsia="en-US"/>
              </w:rPr>
              <w:t>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управляющей компании.</w:t>
            </w:r>
          </w:p>
          <w:p w14:paraId="3B6D78A7" w14:textId="77777777" w:rsidR="000B0EFF" w:rsidRPr="000B0EFF" w:rsidRDefault="000B0EFF" w:rsidP="000B0EFF">
            <w:pPr>
              <w:autoSpaceDE/>
              <w:autoSpaceDN/>
              <w:jc w:val="both"/>
              <w:rPr>
                <w:sz w:val="22"/>
                <w:szCs w:val="22"/>
                <w:lang w:eastAsia="en-US"/>
              </w:rPr>
            </w:pPr>
            <w:r w:rsidRPr="000B0EFF">
              <w:rPr>
                <w:sz w:val="22"/>
                <w:szCs w:val="22"/>
                <w:lang w:eastAsia="en-US"/>
              </w:rPr>
              <w:lastRenderedPageBreak/>
              <w:t xml:space="preserve">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 </w:t>
            </w:r>
          </w:p>
          <w:p w14:paraId="71BA6C54" w14:textId="77777777" w:rsidR="000B0EFF" w:rsidRPr="000B0EFF" w:rsidRDefault="000B0EFF" w:rsidP="000B0EFF">
            <w:pPr>
              <w:autoSpaceDE/>
              <w:autoSpaceDN/>
              <w:jc w:val="both"/>
              <w:rPr>
                <w:sz w:val="22"/>
                <w:szCs w:val="22"/>
                <w:lang w:eastAsia="en-US"/>
              </w:rPr>
            </w:pPr>
            <w:r w:rsidRPr="000B0EFF">
              <w:rPr>
                <w:sz w:val="22"/>
                <w:szCs w:val="22"/>
                <w:lang w:eastAsia="en-US"/>
              </w:rPr>
              <w:t>Заявки на обмен инвестиционных паев, направленные электронной почтой, факсом или курьером, не принимаются.</w:t>
            </w:r>
          </w:p>
          <w:p w14:paraId="5ECA03F5" w14:textId="77777777" w:rsidR="00C33127" w:rsidRPr="004D6742" w:rsidRDefault="00C33127" w:rsidP="004D6742">
            <w:pPr>
              <w:autoSpaceDE/>
              <w:autoSpaceDN/>
              <w:spacing w:before="60" w:after="60"/>
              <w:jc w:val="both"/>
              <w:rPr>
                <w:sz w:val="22"/>
                <w:szCs w:val="22"/>
                <w:lang w:eastAsia="en-US"/>
              </w:rPr>
            </w:pPr>
          </w:p>
        </w:tc>
        <w:tc>
          <w:tcPr>
            <w:tcW w:w="4253" w:type="dxa"/>
          </w:tcPr>
          <w:p w14:paraId="205CCD4C" w14:textId="2F67DF86" w:rsidR="000B0EFF" w:rsidRPr="000B0EFF" w:rsidRDefault="000B0EFF" w:rsidP="000B0EFF">
            <w:pPr>
              <w:autoSpaceDE/>
              <w:autoSpaceDN/>
              <w:spacing w:before="60" w:after="60"/>
              <w:ind w:firstLine="284"/>
              <w:jc w:val="both"/>
              <w:rPr>
                <w:sz w:val="22"/>
                <w:szCs w:val="22"/>
                <w:lang w:eastAsia="en-US"/>
              </w:rPr>
            </w:pPr>
            <w:r w:rsidRPr="000B0EFF">
              <w:rPr>
                <w:sz w:val="22"/>
                <w:szCs w:val="22"/>
                <w:lang w:eastAsia="en-US"/>
              </w:rPr>
              <w:lastRenderedPageBreak/>
              <w:t>Заявки на обмен инвестиционных паев</w:t>
            </w:r>
            <w:r w:rsidR="001D3D41">
              <w:rPr>
                <w:sz w:val="22"/>
                <w:szCs w:val="22"/>
                <w:lang w:eastAsia="en-US"/>
              </w:rPr>
              <w:t xml:space="preserve">, </w:t>
            </w:r>
            <w:r w:rsidR="001D3D41" w:rsidRPr="007E795F">
              <w:rPr>
                <w:b/>
                <w:sz w:val="22"/>
                <w:szCs w:val="22"/>
                <w:lang w:eastAsia="en-US"/>
              </w:rPr>
              <w:t>оформленные в соответствии с Приложением №7 и Приложением №8 к настоящим Правилам</w:t>
            </w:r>
            <w:r w:rsidR="001D3D41">
              <w:rPr>
                <w:sz w:val="22"/>
                <w:szCs w:val="22"/>
                <w:lang w:eastAsia="en-US"/>
              </w:rPr>
              <w:t xml:space="preserve">, </w:t>
            </w:r>
            <w:r w:rsidRPr="000B0EFF">
              <w:rPr>
                <w:sz w:val="22"/>
                <w:szCs w:val="22"/>
                <w:lang w:eastAsia="en-US"/>
              </w:rPr>
              <w:t xml:space="preserve">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w:t>
            </w:r>
            <w:r w:rsidRPr="000B0EFF">
              <w:rPr>
                <w:sz w:val="22"/>
                <w:szCs w:val="22"/>
                <w:lang w:eastAsia="en-US"/>
              </w:rPr>
              <w:lastRenderedPageBreak/>
              <w:t xml:space="preserve">лит. А, ТКБ </w:t>
            </w:r>
            <w:proofErr w:type="spellStart"/>
            <w:r w:rsidRPr="000B0EFF">
              <w:rPr>
                <w:sz w:val="22"/>
                <w:szCs w:val="22"/>
                <w:lang w:eastAsia="en-US"/>
              </w:rPr>
              <w:t>Инвестмент</w:t>
            </w:r>
            <w:proofErr w:type="spellEnd"/>
            <w:r w:rsidRPr="000B0EFF">
              <w:rPr>
                <w:sz w:val="22"/>
                <w:szCs w:val="22"/>
                <w:lang w:eastAsia="en-US"/>
              </w:rPr>
              <w:t xml:space="preserve"> </w:t>
            </w:r>
            <w:proofErr w:type="spellStart"/>
            <w:r w:rsidRPr="000B0EFF">
              <w:rPr>
                <w:sz w:val="22"/>
                <w:szCs w:val="22"/>
                <w:lang w:eastAsia="en-US"/>
              </w:rPr>
              <w:t>Партнерс</w:t>
            </w:r>
            <w:proofErr w:type="spellEnd"/>
            <w:r w:rsidRPr="000B0EFF">
              <w:rPr>
                <w:sz w:val="22"/>
                <w:szCs w:val="22"/>
                <w:lang w:eastAsia="en-US"/>
              </w:rPr>
              <w:t xml:space="preserve"> (АО). При этом подпись заявителя или его уполномоченного представителя на заявке на обмен инвестиционных паев должна быть удостоверена нотариально. </w:t>
            </w:r>
          </w:p>
          <w:p w14:paraId="233CA00C" w14:textId="77777777" w:rsidR="000B0EFF" w:rsidRPr="000B0EFF" w:rsidRDefault="000B0EFF" w:rsidP="000B0EFF">
            <w:pPr>
              <w:autoSpaceDE/>
              <w:autoSpaceDN/>
              <w:spacing w:before="60" w:after="60"/>
              <w:jc w:val="both"/>
              <w:rPr>
                <w:sz w:val="22"/>
                <w:szCs w:val="22"/>
                <w:lang w:eastAsia="en-US"/>
              </w:rPr>
            </w:pPr>
            <w:r w:rsidRPr="000B0EFF">
              <w:rPr>
                <w:sz w:val="22"/>
                <w:szCs w:val="22"/>
                <w:lang w:eastAsia="en-US"/>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67D4B21E" w14:textId="77777777" w:rsidR="000B0EFF" w:rsidRPr="000B0EFF" w:rsidRDefault="000B0EFF" w:rsidP="000B0EFF">
            <w:pPr>
              <w:autoSpaceDE/>
              <w:autoSpaceDN/>
              <w:spacing w:before="60" w:after="60"/>
              <w:jc w:val="both"/>
              <w:rPr>
                <w:sz w:val="22"/>
                <w:szCs w:val="22"/>
                <w:lang w:eastAsia="en-US"/>
              </w:rPr>
            </w:pPr>
            <w:r w:rsidRPr="000B0EFF">
              <w:rPr>
                <w:sz w:val="22"/>
                <w:szCs w:val="22"/>
                <w:lang w:eastAsia="en-US"/>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65C206DB" w14:textId="2C961EAC" w:rsidR="000B0EFF" w:rsidRPr="000B0EFF" w:rsidRDefault="000B0EFF" w:rsidP="000B0EFF">
            <w:pPr>
              <w:autoSpaceDE/>
              <w:autoSpaceDN/>
              <w:spacing w:before="60" w:after="60"/>
              <w:jc w:val="both"/>
              <w:rPr>
                <w:sz w:val="22"/>
                <w:szCs w:val="22"/>
                <w:lang w:eastAsia="en-US"/>
              </w:rPr>
            </w:pPr>
            <w:r w:rsidRPr="000B0EFF">
              <w:rPr>
                <w:sz w:val="22"/>
                <w:szCs w:val="22"/>
                <w:lang w:eastAsia="en-US"/>
              </w:rPr>
              <w:t xml:space="preserve">Заявки на обмен инвестиционных паев </w:t>
            </w:r>
            <w:r w:rsidR="00AA5DE7" w:rsidRPr="00AA5DE7">
              <w:rPr>
                <w:b/>
                <w:sz w:val="22"/>
                <w:szCs w:val="22"/>
                <w:lang w:eastAsia="en-US"/>
              </w:rPr>
              <w:t>направляются</w:t>
            </w:r>
            <w:r w:rsidRPr="000B0EFF">
              <w:rPr>
                <w:sz w:val="22"/>
                <w:szCs w:val="22"/>
                <w:lang w:eastAsia="en-US"/>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23E5CB3C" w14:textId="5F33C33A" w:rsidR="00836A71" w:rsidRPr="00C739A0" w:rsidRDefault="000B0EFF" w:rsidP="00836A71">
            <w:pPr>
              <w:autoSpaceDE/>
              <w:autoSpaceDN/>
              <w:spacing w:before="60" w:after="60"/>
              <w:jc w:val="both"/>
              <w:rPr>
                <w:b/>
                <w:sz w:val="22"/>
                <w:szCs w:val="22"/>
                <w:lang w:eastAsia="en-US"/>
              </w:rPr>
            </w:pPr>
            <w:r w:rsidRPr="000B0EFF">
              <w:rPr>
                <w:sz w:val="22"/>
                <w:szCs w:val="22"/>
                <w:lang w:eastAsia="en-US"/>
              </w:rPr>
              <w:t xml:space="preserve">- </w:t>
            </w:r>
            <w:r w:rsidR="00836A71" w:rsidRPr="00C739A0">
              <w:rPr>
                <w:b/>
                <w:sz w:val="22"/>
                <w:szCs w:val="22"/>
                <w:lang w:eastAsia="en-US"/>
              </w:rPr>
              <w:t xml:space="preserve">номинальный держатель направляет заявки на обмен инвестиционных паев с помощью </w:t>
            </w:r>
            <w:r w:rsidR="00F23827">
              <w:rPr>
                <w:b/>
                <w:sz w:val="22"/>
                <w:szCs w:val="22"/>
                <w:lang w:eastAsia="en-US"/>
              </w:rPr>
              <w:t xml:space="preserve">системы </w:t>
            </w:r>
            <w:r w:rsidR="00836A71" w:rsidRPr="00C739A0">
              <w:rPr>
                <w:b/>
                <w:sz w:val="22"/>
                <w:szCs w:val="22"/>
                <w:lang w:eastAsia="en-US"/>
              </w:rPr>
              <w:t>ЭДО, участниками</w:t>
            </w:r>
            <w:r w:rsidR="006C58FC">
              <w:rPr>
                <w:b/>
                <w:sz w:val="22"/>
                <w:szCs w:val="22"/>
                <w:lang w:eastAsia="en-US"/>
              </w:rPr>
              <w:t xml:space="preserve"> </w:t>
            </w:r>
            <w:r w:rsidR="006C58FC">
              <w:rPr>
                <w:b/>
                <w:sz w:val="22"/>
                <w:szCs w:val="22"/>
              </w:rPr>
              <w:t>(пользователями)</w:t>
            </w:r>
            <w:r w:rsidR="00836A71" w:rsidRPr="00C739A0">
              <w:rPr>
                <w:b/>
                <w:sz w:val="22"/>
                <w:szCs w:val="22"/>
                <w:lang w:eastAsia="en-US"/>
              </w:rPr>
              <w:t xml:space="preserve"> 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14:paraId="6451FC41" w14:textId="77777777" w:rsidR="000B0EFF" w:rsidRPr="000B0EFF" w:rsidRDefault="000B0EFF" w:rsidP="000B0EFF">
            <w:pPr>
              <w:autoSpaceDE/>
              <w:autoSpaceDN/>
              <w:spacing w:before="60" w:after="60"/>
              <w:jc w:val="both"/>
              <w:rPr>
                <w:sz w:val="22"/>
                <w:szCs w:val="22"/>
                <w:lang w:eastAsia="en-US"/>
              </w:rPr>
            </w:pPr>
            <w:r w:rsidRPr="000B0EFF">
              <w:rPr>
                <w:sz w:val="22"/>
                <w:szCs w:val="22"/>
                <w:lang w:eastAsia="en-US"/>
              </w:rPr>
              <w:t>- заявка на обмен инвестиционных паев направлена в форме электронного документа в формате, который предусмотрен соглашением об ЭДО;</w:t>
            </w:r>
          </w:p>
          <w:p w14:paraId="38472C72" w14:textId="77777777" w:rsidR="000B0EFF" w:rsidRPr="000B0EFF" w:rsidRDefault="000B0EFF" w:rsidP="000B0EFF">
            <w:pPr>
              <w:autoSpaceDE/>
              <w:autoSpaceDN/>
              <w:spacing w:before="60" w:after="60"/>
              <w:jc w:val="both"/>
              <w:rPr>
                <w:sz w:val="22"/>
                <w:szCs w:val="22"/>
                <w:lang w:eastAsia="en-US"/>
              </w:rPr>
            </w:pPr>
            <w:r w:rsidRPr="000B0EFF">
              <w:rPr>
                <w:sz w:val="22"/>
                <w:szCs w:val="22"/>
                <w:lang w:eastAsia="en-US"/>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1699EB45" w14:textId="09814F84" w:rsidR="00554375" w:rsidRDefault="00554375" w:rsidP="00554375">
            <w:pPr>
              <w:autoSpaceDE/>
              <w:autoSpaceDN/>
              <w:spacing w:before="60" w:after="60"/>
              <w:jc w:val="both"/>
              <w:rPr>
                <w:b/>
                <w:sz w:val="22"/>
                <w:szCs w:val="22"/>
              </w:rPr>
            </w:pPr>
            <w:r w:rsidRPr="004B1133">
              <w:rPr>
                <w:b/>
                <w:sz w:val="22"/>
                <w:szCs w:val="22"/>
              </w:rPr>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w:t>
            </w:r>
            <w:r w:rsidRPr="00394DF8">
              <w:rPr>
                <w:b/>
                <w:sz w:val="22"/>
                <w:szCs w:val="22"/>
              </w:rPr>
              <w:t>считается дата и время</w:t>
            </w:r>
            <w:r w:rsidR="00451856">
              <w:rPr>
                <w:b/>
                <w:sz w:val="22"/>
                <w:szCs w:val="22"/>
              </w:rPr>
              <w:t>,</w:t>
            </w:r>
            <w:r w:rsidRPr="00394DF8">
              <w:rPr>
                <w:b/>
                <w:sz w:val="22"/>
                <w:szCs w:val="22"/>
              </w:rPr>
              <w:t xml:space="preserve"> </w:t>
            </w:r>
            <w:r>
              <w:rPr>
                <w:b/>
                <w:sz w:val="22"/>
                <w:szCs w:val="22"/>
              </w:rPr>
              <w:t>указанные в полученном</w:t>
            </w:r>
            <w:r w:rsidRPr="00394DF8">
              <w:rPr>
                <w:b/>
                <w:sz w:val="22"/>
                <w:szCs w:val="22"/>
              </w:rPr>
              <w:t xml:space="preserve"> номи</w:t>
            </w:r>
            <w:r>
              <w:rPr>
                <w:b/>
                <w:sz w:val="22"/>
                <w:szCs w:val="22"/>
              </w:rPr>
              <w:t>нальным держателем подтверждении</w:t>
            </w:r>
            <w:r w:rsidRPr="00394DF8">
              <w:rPr>
                <w:b/>
                <w:sz w:val="22"/>
                <w:szCs w:val="22"/>
              </w:rPr>
              <w:t xml:space="preserve"> о ее пос</w:t>
            </w:r>
            <w:r>
              <w:rPr>
                <w:b/>
                <w:sz w:val="22"/>
                <w:szCs w:val="22"/>
              </w:rPr>
              <w:t xml:space="preserve">туплении в </w:t>
            </w:r>
            <w:r>
              <w:rPr>
                <w:b/>
                <w:sz w:val="22"/>
                <w:szCs w:val="22"/>
              </w:rPr>
              <w:lastRenderedPageBreak/>
              <w:t>управляющую компанию посредством ЭДО.</w:t>
            </w:r>
            <w:r w:rsidRPr="00394DF8">
              <w:rPr>
                <w:b/>
                <w:sz w:val="22"/>
                <w:szCs w:val="22"/>
              </w:rPr>
              <w:t xml:space="preserve"> </w:t>
            </w:r>
          </w:p>
          <w:p w14:paraId="7369A9D4" w14:textId="67C8152E" w:rsidR="000B0EFF" w:rsidRPr="000B0EFF" w:rsidRDefault="000B0EFF" w:rsidP="000B0EFF">
            <w:pPr>
              <w:autoSpaceDE/>
              <w:autoSpaceDN/>
              <w:jc w:val="both"/>
              <w:rPr>
                <w:sz w:val="22"/>
                <w:szCs w:val="22"/>
                <w:lang w:eastAsia="en-US"/>
              </w:rPr>
            </w:pPr>
            <w:r w:rsidRPr="000B0EFF">
              <w:rPr>
                <w:sz w:val="22"/>
                <w:szCs w:val="22"/>
                <w:lang w:eastAsia="en-US"/>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4211B4">
              <w:rPr>
                <w:sz w:val="22"/>
                <w:szCs w:val="22"/>
                <w:lang w:eastAsia="en-US"/>
              </w:rPr>
              <w:t xml:space="preserve"> </w:t>
            </w:r>
            <w:r w:rsidR="00B7626A">
              <w:rPr>
                <w:b/>
                <w:sz w:val="22"/>
                <w:szCs w:val="22"/>
                <w:lang w:eastAsia="en-US"/>
              </w:rPr>
              <w:t>управляющей компании</w:t>
            </w:r>
            <w:r w:rsidR="004211B4" w:rsidRPr="0005121A">
              <w:rPr>
                <w:b/>
                <w:sz w:val="22"/>
                <w:szCs w:val="22"/>
                <w:lang w:eastAsia="en-US"/>
              </w:rPr>
              <w:t xml:space="preserve"> посредством ЭДО</w:t>
            </w:r>
            <w:r w:rsidRPr="000B0EFF">
              <w:rPr>
                <w:sz w:val="22"/>
                <w:szCs w:val="22"/>
                <w:lang w:eastAsia="en-US"/>
              </w:rPr>
              <w:t xml:space="preserve">. </w:t>
            </w:r>
          </w:p>
          <w:p w14:paraId="0706BBDA" w14:textId="3BF3A365" w:rsidR="00C33127" w:rsidRPr="00282E3C" w:rsidRDefault="000B0EFF" w:rsidP="000368B1">
            <w:pPr>
              <w:autoSpaceDE/>
              <w:autoSpaceDN/>
              <w:jc w:val="both"/>
              <w:rPr>
                <w:sz w:val="22"/>
                <w:szCs w:val="22"/>
                <w:lang w:eastAsia="en-US"/>
              </w:rPr>
            </w:pPr>
            <w:r w:rsidRPr="000B0EFF">
              <w:rPr>
                <w:sz w:val="22"/>
                <w:szCs w:val="22"/>
                <w:lang w:eastAsia="en-US"/>
              </w:rPr>
              <w:t>Заявки на обмен инвестиционных паев, направленные электронной почтой, факсом или курьером, не принимаются.</w:t>
            </w:r>
          </w:p>
        </w:tc>
      </w:tr>
      <w:tr w:rsidR="00821B02" w:rsidRPr="0087703A" w14:paraId="6F17A15A" w14:textId="77777777" w:rsidTr="00FD509D">
        <w:trPr>
          <w:trHeight w:val="652"/>
        </w:trPr>
        <w:tc>
          <w:tcPr>
            <w:tcW w:w="568" w:type="dxa"/>
          </w:tcPr>
          <w:p w14:paraId="784815E7" w14:textId="294DC885" w:rsidR="00821B02" w:rsidRDefault="000368B1" w:rsidP="004D674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18</w:t>
            </w:r>
          </w:p>
        </w:tc>
        <w:tc>
          <w:tcPr>
            <w:tcW w:w="1076" w:type="dxa"/>
          </w:tcPr>
          <w:p w14:paraId="007D49C4" w14:textId="5C76B6C4" w:rsidR="00821B02" w:rsidRDefault="00821B02" w:rsidP="004D6742">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90.7.</w:t>
            </w:r>
          </w:p>
        </w:tc>
        <w:tc>
          <w:tcPr>
            <w:tcW w:w="4168" w:type="dxa"/>
          </w:tcPr>
          <w:p w14:paraId="6F35F039" w14:textId="77777777" w:rsidR="00821B02" w:rsidRPr="00821B02" w:rsidRDefault="00821B02" w:rsidP="00821B02">
            <w:pPr>
              <w:autoSpaceDE/>
              <w:autoSpaceDN/>
              <w:adjustRightInd w:val="0"/>
              <w:ind w:firstLine="709"/>
              <w:jc w:val="both"/>
              <w:rPr>
                <w:sz w:val="22"/>
                <w:szCs w:val="22"/>
                <w:lang w:eastAsia="en-US"/>
              </w:rPr>
            </w:pPr>
            <w:r w:rsidRPr="00821B02">
              <w:rPr>
                <w:sz w:val="22"/>
                <w:szCs w:val="22"/>
                <w:lang w:eastAsia="en-US"/>
              </w:rPr>
              <w:t xml:space="preserve">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821B02">
              <w:rPr>
                <w:bCs/>
                <w:sz w:val="22"/>
                <w:szCs w:val="22"/>
                <w:lang w:eastAsia="en-US"/>
              </w:rPr>
              <w:t>Законом Российской Федерации от 27.11.1992 N 4015-1 "Об организации страхового дела в Российской Федерации"</w:t>
            </w:r>
            <w:r w:rsidRPr="00821B02">
              <w:rPr>
                <w:sz w:val="22"/>
                <w:szCs w:val="22"/>
                <w:lang w:eastAsia="en-US"/>
              </w:rPr>
              <w:t>,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034DA7BB" w14:textId="77777777" w:rsidR="00821B02" w:rsidRPr="00821B02" w:rsidRDefault="00821B02" w:rsidP="00821B02">
            <w:pPr>
              <w:autoSpaceDE/>
              <w:autoSpaceDN/>
              <w:spacing w:before="60" w:after="60"/>
              <w:ind w:firstLine="720"/>
              <w:jc w:val="both"/>
              <w:rPr>
                <w:sz w:val="22"/>
                <w:szCs w:val="22"/>
                <w:lang w:eastAsia="en-US"/>
              </w:rPr>
            </w:pPr>
            <w:r w:rsidRPr="00821B02">
              <w:rPr>
                <w:sz w:val="22"/>
                <w:szCs w:val="22"/>
                <w:lang w:eastAsia="en-US"/>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55286F7F" w14:textId="77777777" w:rsidR="00821B02" w:rsidRPr="00821B02" w:rsidRDefault="00821B02" w:rsidP="00821B02">
            <w:pPr>
              <w:adjustRightInd w:val="0"/>
              <w:ind w:firstLine="709"/>
              <w:jc w:val="both"/>
              <w:rPr>
                <w:sz w:val="22"/>
                <w:szCs w:val="22"/>
              </w:rPr>
            </w:pPr>
            <w:r w:rsidRPr="00821B02">
              <w:rPr>
                <w:sz w:val="22"/>
                <w:szCs w:val="22"/>
                <w:lang w:eastAsia="en-US"/>
              </w:rPr>
              <w:t>Указанная в настоящем пункте заявка на обмен инвестиционных паев может подаваться в форме электронного документа в формате, предусмотренном Правилами ЭДО ПРСД, содержащего усиленную квалифицированную подпись такой страховой организации.</w:t>
            </w:r>
          </w:p>
          <w:p w14:paraId="618387A4" w14:textId="77777777" w:rsidR="00821B02" w:rsidRPr="000B0EFF" w:rsidRDefault="00821B02" w:rsidP="000B0EFF">
            <w:pPr>
              <w:autoSpaceDE/>
              <w:autoSpaceDN/>
              <w:spacing w:before="60" w:after="60"/>
              <w:ind w:firstLine="284"/>
              <w:jc w:val="both"/>
              <w:rPr>
                <w:sz w:val="22"/>
                <w:szCs w:val="22"/>
                <w:lang w:eastAsia="en-US"/>
              </w:rPr>
            </w:pPr>
          </w:p>
        </w:tc>
        <w:tc>
          <w:tcPr>
            <w:tcW w:w="4253" w:type="dxa"/>
          </w:tcPr>
          <w:p w14:paraId="2070AB03" w14:textId="77777777" w:rsidR="00821B02" w:rsidRPr="00821B02" w:rsidRDefault="00821B02" w:rsidP="00821B02">
            <w:pPr>
              <w:autoSpaceDE/>
              <w:autoSpaceDN/>
              <w:adjustRightInd w:val="0"/>
              <w:ind w:firstLine="709"/>
              <w:jc w:val="both"/>
              <w:rPr>
                <w:sz w:val="22"/>
                <w:szCs w:val="22"/>
                <w:lang w:eastAsia="en-US"/>
              </w:rPr>
            </w:pPr>
            <w:r w:rsidRPr="00821B02">
              <w:rPr>
                <w:sz w:val="22"/>
                <w:szCs w:val="22"/>
                <w:lang w:eastAsia="en-US"/>
              </w:rPr>
              <w:t xml:space="preserve">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821B02">
              <w:rPr>
                <w:bCs/>
                <w:sz w:val="22"/>
                <w:szCs w:val="22"/>
                <w:lang w:eastAsia="en-US"/>
              </w:rPr>
              <w:t>Законом Российской Федерации от 27.11.1992 N 4015-1 "Об организации страхового дела в Российской Федерации"</w:t>
            </w:r>
            <w:r w:rsidRPr="00821B02">
              <w:rPr>
                <w:sz w:val="22"/>
                <w:szCs w:val="22"/>
                <w:lang w:eastAsia="en-US"/>
              </w:rPr>
              <w:t>,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1D5D54B4" w14:textId="77777777" w:rsidR="00821B02" w:rsidRPr="00821B02" w:rsidRDefault="00821B02" w:rsidP="00821B02">
            <w:pPr>
              <w:autoSpaceDE/>
              <w:autoSpaceDN/>
              <w:spacing w:before="60" w:after="60"/>
              <w:ind w:firstLine="720"/>
              <w:jc w:val="both"/>
              <w:rPr>
                <w:sz w:val="22"/>
                <w:szCs w:val="22"/>
                <w:lang w:eastAsia="en-US"/>
              </w:rPr>
            </w:pPr>
            <w:r w:rsidRPr="00821B02">
              <w:rPr>
                <w:sz w:val="22"/>
                <w:szCs w:val="22"/>
                <w:lang w:eastAsia="en-US"/>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0DF79B90" w14:textId="1FD01291" w:rsidR="00821B02" w:rsidRPr="000B0EFF" w:rsidRDefault="00821B02" w:rsidP="006D0873">
            <w:pPr>
              <w:adjustRightInd w:val="0"/>
              <w:ind w:firstLine="709"/>
              <w:jc w:val="both"/>
              <w:rPr>
                <w:sz w:val="22"/>
                <w:szCs w:val="22"/>
                <w:lang w:eastAsia="en-US"/>
              </w:rPr>
            </w:pPr>
            <w:r w:rsidRPr="00E867C0">
              <w:rPr>
                <w:sz w:val="22"/>
                <w:szCs w:val="22"/>
                <w:lang w:eastAsia="en-US"/>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w:t>
            </w:r>
            <w:r w:rsidRPr="00A0290D">
              <w:rPr>
                <w:b/>
                <w:sz w:val="22"/>
                <w:szCs w:val="22"/>
                <w:lang w:eastAsia="en-US"/>
              </w:rPr>
              <w:t>Спецификацией форматов электронных документов</w:t>
            </w:r>
            <w:r w:rsidRPr="00481587">
              <w:rPr>
                <w:sz w:val="22"/>
                <w:szCs w:val="22"/>
                <w:lang w:eastAsia="en-US"/>
              </w:rPr>
              <w:t>,</w:t>
            </w:r>
            <w:r>
              <w:rPr>
                <w:sz w:val="22"/>
                <w:szCs w:val="22"/>
                <w:lang w:eastAsia="en-US"/>
              </w:rPr>
              <w:t xml:space="preserve"> </w:t>
            </w:r>
            <w:r w:rsidRPr="00D8285C">
              <w:rPr>
                <w:b/>
                <w:sz w:val="22"/>
                <w:szCs w:val="22"/>
              </w:rPr>
              <w:t xml:space="preserve">размещенной управляющей компанией в сети Интернет по адресу </w:t>
            </w:r>
            <w:hyperlink r:id="rId16" w:history="1">
              <w:r w:rsidRPr="00D8285C">
                <w:rPr>
                  <w:b/>
                  <w:color w:val="0000FF"/>
                  <w:sz w:val="22"/>
                  <w:szCs w:val="22"/>
                  <w:u w:val="single"/>
                </w:rPr>
                <w:t>https://www.tkbip.ru</w:t>
              </w:r>
            </w:hyperlink>
            <w:r w:rsidRPr="001D4C8A">
              <w:rPr>
                <w:sz w:val="22"/>
                <w:szCs w:val="22"/>
                <w:lang w:eastAsia="en-US"/>
              </w:rPr>
              <w:t>,</w:t>
            </w:r>
            <w:r>
              <w:rPr>
                <w:sz w:val="22"/>
                <w:szCs w:val="22"/>
                <w:lang w:eastAsia="en-US"/>
              </w:rPr>
              <w:t xml:space="preserve"> </w:t>
            </w:r>
            <w:r w:rsidRPr="001D4C8A">
              <w:rPr>
                <w:sz w:val="22"/>
                <w:szCs w:val="22"/>
                <w:lang w:eastAsia="en-US"/>
              </w:rPr>
              <w:t xml:space="preserve"> содержащего усиленную квалифицированную подпись такой страховой организации</w:t>
            </w:r>
            <w:r w:rsidRPr="00E867C0">
              <w:rPr>
                <w:sz w:val="22"/>
                <w:szCs w:val="22"/>
                <w:lang w:eastAsia="en-US"/>
              </w:rPr>
              <w:t>.</w:t>
            </w:r>
          </w:p>
        </w:tc>
      </w:tr>
      <w:tr w:rsidR="00CD0907" w:rsidRPr="0087703A" w14:paraId="68A95BD0" w14:textId="77777777" w:rsidTr="00FD509D">
        <w:trPr>
          <w:trHeight w:val="652"/>
        </w:trPr>
        <w:tc>
          <w:tcPr>
            <w:tcW w:w="568" w:type="dxa"/>
          </w:tcPr>
          <w:p w14:paraId="47F188BF" w14:textId="243B2549" w:rsidR="00CD0907" w:rsidRDefault="000368B1" w:rsidP="004D674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19</w:t>
            </w:r>
          </w:p>
        </w:tc>
        <w:tc>
          <w:tcPr>
            <w:tcW w:w="1076" w:type="dxa"/>
          </w:tcPr>
          <w:p w14:paraId="1817D338" w14:textId="454C6980" w:rsidR="00CD0907" w:rsidRPr="00CD0907" w:rsidRDefault="00CD0907" w:rsidP="004D6742">
            <w:pPr>
              <w:pStyle w:val="prg3"/>
              <w:numPr>
                <w:ilvl w:val="0"/>
                <w:numId w:val="0"/>
              </w:numPr>
              <w:spacing w:before="0" w:after="120"/>
              <w:jc w:val="center"/>
              <w:rPr>
                <w:rFonts w:ascii="Times New Roman" w:hAnsi="Times New Roman" w:cs="Times New Roman"/>
                <w:kern w:val="0"/>
                <w:lang w:val="en-US"/>
              </w:rPr>
            </w:pPr>
            <w:r>
              <w:rPr>
                <w:rFonts w:ascii="Times New Roman" w:hAnsi="Times New Roman" w:cs="Times New Roman"/>
                <w:kern w:val="0"/>
                <w:lang w:val="en-US"/>
              </w:rPr>
              <w:t>117.2.</w:t>
            </w:r>
          </w:p>
        </w:tc>
        <w:tc>
          <w:tcPr>
            <w:tcW w:w="4168" w:type="dxa"/>
          </w:tcPr>
          <w:p w14:paraId="638D19D3" w14:textId="6D698E2E" w:rsidR="00CD0907" w:rsidRPr="00CD0907" w:rsidRDefault="00CD0907" w:rsidP="00CD0907">
            <w:pPr>
              <w:tabs>
                <w:tab w:val="left" w:pos="426"/>
              </w:tabs>
              <w:autoSpaceDE/>
              <w:autoSpaceDN/>
              <w:spacing w:before="60" w:after="60"/>
              <w:jc w:val="both"/>
              <w:rPr>
                <w:sz w:val="22"/>
                <w:szCs w:val="22"/>
                <w:lang w:eastAsia="en-US"/>
              </w:rPr>
            </w:pPr>
            <w:r w:rsidRPr="00CD0907">
              <w:rPr>
                <w:sz w:val="22"/>
                <w:szCs w:val="22"/>
                <w:lang w:eastAsia="en-US"/>
              </w:rPr>
              <w:t>принята (приняты) в течение одного рабочего дня заявка (заявки) на погашение или обмен 75 и более процентов инвестиционных паев;</w:t>
            </w:r>
          </w:p>
          <w:p w14:paraId="650EB7ED" w14:textId="77777777" w:rsidR="00CD0907" w:rsidRPr="00821B02" w:rsidRDefault="00CD0907" w:rsidP="00821B02">
            <w:pPr>
              <w:autoSpaceDE/>
              <w:autoSpaceDN/>
              <w:adjustRightInd w:val="0"/>
              <w:ind w:firstLine="709"/>
              <w:jc w:val="both"/>
              <w:rPr>
                <w:sz w:val="22"/>
                <w:szCs w:val="22"/>
                <w:lang w:eastAsia="en-US"/>
              </w:rPr>
            </w:pPr>
          </w:p>
        </w:tc>
        <w:tc>
          <w:tcPr>
            <w:tcW w:w="4253" w:type="dxa"/>
          </w:tcPr>
          <w:p w14:paraId="00B2DBDD" w14:textId="0CCA4161" w:rsidR="00CD0907" w:rsidRPr="00821B02" w:rsidRDefault="00CD0907" w:rsidP="000368B1">
            <w:pPr>
              <w:tabs>
                <w:tab w:val="left" w:pos="426"/>
              </w:tabs>
              <w:autoSpaceDE/>
              <w:autoSpaceDN/>
              <w:spacing w:before="60" w:after="60"/>
              <w:jc w:val="both"/>
              <w:rPr>
                <w:sz w:val="22"/>
                <w:szCs w:val="22"/>
                <w:lang w:eastAsia="en-US"/>
              </w:rPr>
            </w:pPr>
            <w:r w:rsidRPr="00CD0907">
              <w:rPr>
                <w:sz w:val="22"/>
                <w:szCs w:val="22"/>
                <w:lang w:eastAsia="en-US"/>
              </w:rPr>
              <w:t>принята (приняты) в течение одного рабочего дня заявка (заявки) на погашение или обмен 75 и более процентов инвестиционных паев</w:t>
            </w:r>
            <w:r>
              <w:rPr>
                <w:sz w:val="22"/>
                <w:szCs w:val="22"/>
                <w:lang w:eastAsia="en-US"/>
              </w:rPr>
              <w:t xml:space="preserve">, </w:t>
            </w:r>
            <w:r w:rsidRPr="009B6315">
              <w:rPr>
                <w:b/>
                <w:sz w:val="22"/>
                <w:szCs w:val="22"/>
              </w:rPr>
              <w:t>если при этом отсутствуют основания для выдачи инвестиционных паев фонда или обмена на них инвестиционных паев других паевых инвестиционных фондов</w:t>
            </w:r>
            <w:r w:rsidRPr="00CD0907">
              <w:rPr>
                <w:sz w:val="22"/>
                <w:szCs w:val="22"/>
                <w:lang w:eastAsia="en-US"/>
              </w:rPr>
              <w:t>;</w:t>
            </w:r>
          </w:p>
        </w:tc>
      </w:tr>
      <w:tr w:rsidR="005E250A" w:rsidRPr="0087703A" w14:paraId="6B8F6A08" w14:textId="77777777" w:rsidTr="00FD509D">
        <w:trPr>
          <w:trHeight w:val="652"/>
        </w:trPr>
        <w:tc>
          <w:tcPr>
            <w:tcW w:w="568" w:type="dxa"/>
          </w:tcPr>
          <w:p w14:paraId="2766DB08" w14:textId="65CAD292" w:rsidR="005E250A" w:rsidRDefault="000368B1" w:rsidP="004D674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20</w:t>
            </w:r>
          </w:p>
        </w:tc>
        <w:tc>
          <w:tcPr>
            <w:tcW w:w="1076" w:type="dxa"/>
          </w:tcPr>
          <w:p w14:paraId="2FED8E56" w14:textId="55498747" w:rsidR="005E250A" w:rsidRPr="005E250A" w:rsidRDefault="005E250A" w:rsidP="004D6742">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120.</w:t>
            </w:r>
          </w:p>
        </w:tc>
        <w:tc>
          <w:tcPr>
            <w:tcW w:w="4168" w:type="dxa"/>
          </w:tcPr>
          <w:p w14:paraId="1E770297" w14:textId="77777777" w:rsidR="005E250A" w:rsidRPr="005E250A" w:rsidRDefault="005E250A" w:rsidP="005E250A">
            <w:pPr>
              <w:tabs>
                <w:tab w:val="left" w:pos="426"/>
              </w:tabs>
              <w:autoSpaceDE/>
              <w:autoSpaceDN/>
              <w:spacing w:before="60" w:after="60"/>
              <w:jc w:val="both"/>
              <w:rPr>
                <w:sz w:val="22"/>
                <w:szCs w:val="22"/>
                <w:lang w:eastAsia="en-US"/>
              </w:rPr>
            </w:pPr>
            <w:r w:rsidRPr="005E250A">
              <w:rPr>
                <w:sz w:val="22"/>
                <w:szCs w:val="22"/>
                <w:lang w:eastAsia="en-US"/>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56AB1A65" w14:textId="77777777" w:rsidR="005E250A" w:rsidRPr="005E250A" w:rsidRDefault="005E250A" w:rsidP="005E250A">
            <w:pPr>
              <w:tabs>
                <w:tab w:val="left" w:pos="426"/>
              </w:tabs>
              <w:autoSpaceDE/>
              <w:autoSpaceDN/>
              <w:spacing w:before="60" w:after="60"/>
              <w:jc w:val="both"/>
              <w:rPr>
                <w:sz w:val="22"/>
                <w:szCs w:val="22"/>
                <w:lang w:eastAsia="en-US"/>
              </w:rPr>
            </w:pPr>
            <w:r w:rsidRPr="005E250A">
              <w:rPr>
                <w:sz w:val="22"/>
                <w:szCs w:val="22"/>
                <w:lang w:eastAsia="en-US"/>
              </w:rPr>
              <w:t>Выплата денежной компенсации осуществляется путем ее перечисления на банковский счет лица, которому были погашены инвестиционные паи.</w:t>
            </w:r>
          </w:p>
          <w:p w14:paraId="7D206FBA" w14:textId="77777777" w:rsidR="005E250A" w:rsidRPr="005E250A" w:rsidRDefault="005E250A" w:rsidP="005E250A">
            <w:pPr>
              <w:tabs>
                <w:tab w:val="left" w:pos="426"/>
              </w:tabs>
              <w:autoSpaceDE/>
              <w:autoSpaceDN/>
              <w:spacing w:before="60" w:after="60"/>
              <w:jc w:val="both"/>
              <w:rPr>
                <w:sz w:val="22"/>
                <w:szCs w:val="22"/>
                <w:lang w:eastAsia="en-US"/>
              </w:rPr>
            </w:pPr>
            <w:r w:rsidRPr="005E250A">
              <w:rPr>
                <w:sz w:val="22"/>
                <w:szCs w:val="22"/>
                <w:lang w:eastAsia="en-US"/>
              </w:rPr>
              <w:t xml:space="preserve">В случае если учет прав на погашенные инвестиционные паи осуществлялся на лицевом счете номинального держателя, выплата денежной компенсации может также осуществляться путем ее перечисления на специальный депозитарный счет номинального держателя или на банковский счет лица, которому были погашены инвестиционные паи. </w:t>
            </w:r>
          </w:p>
          <w:p w14:paraId="606B2702" w14:textId="77777777" w:rsidR="005E250A" w:rsidRPr="005E250A" w:rsidRDefault="005E250A" w:rsidP="005E250A">
            <w:pPr>
              <w:tabs>
                <w:tab w:val="left" w:pos="426"/>
              </w:tabs>
              <w:autoSpaceDE/>
              <w:autoSpaceDN/>
              <w:spacing w:before="60" w:after="60"/>
              <w:jc w:val="both"/>
              <w:rPr>
                <w:sz w:val="22"/>
                <w:szCs w:val="22"/>
                <w:lang w:eastAsia="en-US"/>
              </w:rPr>
            </w:pPr>
            <w:r w:rsidRPr="005E250A">
              <w:rPr>
                <w:sz w:val="22"/>
                <w:szCs w:val="22"/>
                <w:lang w:eastAsia="en-US"/>
              </w:rPr>
              <w:t>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 выплата денежной компенсации может также осуществляться на транзитный счет иного паевого инвестиционного фонда в соответствии с заявкой на погашение инвестиционных паев.</w:t>
            </w:r>
          </w:p>
          <w:p w14:paraId="477A3735" w14:textId="45D85E7C" w:rsidR="005E250A" w:rsidRPr="00CD0907" w:rsidRDefault="005E250A" w:rsidP="0040716E">
            <w:pPr>
              <w:tabs>
                <w:tab w:val="left" w:pos="426"/>
              </w:tabs>
              <w:autoSpaceDE/>
              <w:autoSpaceDN/>
              <w:spacing w:before="60" w:after="60"/>
              <w:jc w:val="both"/>
              <w:rPr>
                <w:sz w:val="22"/>
                <w:szCs w:val="22"/>
                <w:lang w:eastAsia="en-US"/>
              </w:rPr>
            </w:pPr>
            <w:r w:rsidRPr="005E250A">
              <w:rPr>
                <w:sz w:val="22"/>
                <w:szCs w:val="22"/>
                <w:lang w:eastAsia="en-US"/>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tc>
        <w:tc>
          <w:tcPr>
            <w:tcW w:w="4253" w:type="dxa"/>
          </w:tcPr>
          <w:p w14:paraId="0BC3C62E" w14:textId="77777777" w:rsidR="0083697F" w:rsidRPr="00F2150A" w:rsidRDefault="0083697F" w:rsidP="0083697F">
            <w:pPr>
              <w:tabs>
                <w:tab w:val="left" w:pos="426"/>
              </w:tabs>
              <w:autoSpaceDE/>
              <w:autoSpaceDN/>
              <w:spacing w:before="60" w:after="60"/>
              <w:jc w:val="both"/>
              <w:rPr>
                <w:sz w:val="22"/>
                <w:szCs w:val="22"/>
                <w:lang w:eastAsia="en-US"/>
              </w:rPr>
            </w:pPr>
            <w:r w:rsidRPr="00F2150A">
              <w:rPr>
                <w:sz w:val="22"/>
                <w:szCs w:val="22"/>
                <w:lang w:eastAsia="en-US"/>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2D275A1F" w14:textId="77777777" w:rsidR="00C94BA3" w:rsidRPr="00894058" w:rsidRDefault="00C94BA3" w:rsidP="00C94BA3">
            <w:pPr>
              <w:tabs>
                <w:tab w:val="left" w:pos="426"/>
              </w:tabs>
              <w:autoSpaceDE/>
              <w:autoSpaceDN/>
              <w:spacing w:before="60" w:after="60"/>
              <w:jc w:val="both"/>
              <w:rPr>
                <w:b/>
                <w:sz w:val="22"/>
                <w:szCs w:val="22"/>
              </w:rPr>
            </w:pPr>
            <w:r w:rsidRPr="00894058">
              <w:rPr>
                <w:b/>
                <w:sz w:val="22"/>
                <w:szCs w:val="22"/>
                <w:lang w:eastAsia="en-US"/>
              </w:rPr>
              <w:t>Выплата денежной компенсации осуществляется в порядке</w:t>
            </w:r>
            <w:r>
              <w:rPr>
                <w:b/>
                <w:sz w:val="22"/>
                <w:szCs w:val="22"/>
                <w:lang w:eastAsia="en-US"/>
              </w:rPr>
              <w:t>,</w:t>
            </w:r>
            <w:r w:rsidRPr="00894058">
              <w:rPr>
                <w:b/>
                <w:sz w:val="22"/>
                <w:szCs w:val="22"/>
                <w:lang w:eastAsia="en-US"/>
              </w:rPr>
              <w:t xml:space="preserve"> предусмотренном пунктом 77 настоящих Правил.</w:t>
            </w:r>
          </w:p>
          <w:p w14:paraId="4A56340A" w14:textId="77777777" w:rsidR="0083697F" w:rsidRPr="00F2150A" w:rsidRDefault="0083697F" w:rsidP="0083697F">
            <w:pPr>
              <w:tabs>
                <w:tab w:val="left" w:pos="426"/>
              </w:tabs>
              <w:autoSpaceDE/>
              <w:autoSpaceDN/>
              <w:spacing w:before="60" w:after="60"/>
              <w:jc w:val="both"/>
              <w:rPr>
                <w:sz w:val="22"/>
                <w:szCs w:val="22"/>
                <w:lang w:eastAsia="en-US"/>
              </w:rPr>
            </w:pPr>
            <w:r w:rsidRPr="00F2150A">
              <w:rPr>
                <w:sz w:val="22"/>
                <w:szCs w:val="22"/>
                <w:lang w:eastAsia="en-US"/>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14:paraId="36A4CE69" w14:textId="77777777" w:rsidR="005E250A" w:rsidRPr="00CD0907" w:rsidRDefault="005E250A" w:rsidP="00CD0907">
            <w:pPr>
              <w:tabs>
                <w:tab w:val="left" w:pos="426"/>
              </w:tabs>
              <w:autoSpaceDE/>
              <w:autoSpaceDN/>
              <w:spacing w:before="60" w:after="60"/>
              <w:jc w:val="both"/>
              <w:rPr>
                <w:sz w:val="22"/>
                <w:szCs w:val="22"/>
                <w:lang w:eastAsia="en-US"/>
              </w:rPr>
            </w:pPr>
          </w:p>
        </w:tc>
      </w:tr>
      <w:tr w:rsidR="00B00126" w:rsidRPr="0087703A" w14:paraId="292FF6FC" w14:textId="77777777" w:rsidTr="00FD509D">
        <w:trPr>
          <w:trHeight w:val="652"/>
        </w:trPr>
        <w:tc>
          <w:tcPr>
            <w:tcW w:w="568" w:type="dxa"/>
          </w:tcPr>
          <w:p w14:paraId="54386A60" w14:textId="4C0508BC" w:rsidR="00B00126" w:rsidRDefault="0040716E" w:rsidP="004D674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21</w:t>
            </w:r>
          </w:p>
        </w:tc>
        <w:tc>
          <w:tcPr>
            <w:tcW w:w="1076" w:type="dxa"/>
          </w:tcPr>
          <w:p w14:paraId="1355D9FE" w14:textId="3F7E7BFC" w:rsidR="00B00126" w:rsidRDefault="00B00126" w:rsidP="004D6742">
            <w:pPr>
              <w:pStyle w:val="prg3"/>
              <w:numPr>
                <w:ilvl w:val="0"/>
                <w:numId w:val="0"/>
              </w:numPr>
              <w:spacing w:before="0" w:after="120"/>
              <w:jc w:val="center"/>
              <w:rPr>
                <w:rFonts w:ascii="Times New Roman" w:hAnsi="Times New Roman" w:cs="Times New Roman"/>
                <w:kern w:val="0"/>
              </w:rPr>
            </w:pPr>
            <w:r>
              <w:rPr>
                <w:rFonts w:ascii="Times New Roman" w:hAnsi="Times New Roman" w:cs="Times New Roman"/>
                <w:kern w:val="0"/>
              </w:rPr>
              <w:t>124.</w:t>
            </w:r>
          </w:p>
        </w:tc>
        <w:tc>
          <w:tcPr>
            <w:tcW w:w="4168" w:type="dxa"/>
          </w:tcPr>
          <w:p w14:paraId="143DEF57" w14:textId="77777777" w:rsidR="00B00126" w:rsidRPr="00B00126" w:rsidRDefault="00B00126" w:rsidP="00A83488">
            <w:pPr>
              <w:tabs>
                <w:tab w:val="left" w:pos="426"/>
              </w:tabs>
              <w:autoSpaceDE/>
              <w:autoSpaceDN/>
              <w:spacing w:before="60" w:after="60"/>
              <w:jc w:val="both"/>
              <w:rPr>
                <w:sz w:val="22"/>
                <w:szCs w:val="22"/>
                <w:lang w:eastAsia="en-US"/>
              </w:rPr>
            </w:pPr>
            <w:r w:rsidRPr="00B00126">
              <w:rPr>
                <w:sz w:val="22"/>
                <w:szCs w:val="22"/>
                <w:lang w:eastAsia="en-US"/>
              </w:rPr>
              <w:t>Изменения и дополнения, вносимые в настоящие Правила, вступают в силу по истечении одного месяца со дня раскрытия сообщения о регистрации таких изменений и дополнений Банком России, если они связаны:</w:t>
            </w:r>
          </w:p>
          <w:p w14:paraId="271390D5" w14:textId="77777777" w:rsidR="00B00126" w:rsidRPr="00B00126" w:rsidRDefault="00B00126" w:rsidP="00B00126">
            <w:pPr>
              <w:tabs>
                <w:tab w:val="left" w:pos="426"/>
              </w:tabs>
              <w:autoSpaceDE/>
              <w:autoSpaceDN/>
              <w:spacing w:before="60" w:after="60"/>
              <w:jc w:val="both"/>
              <w:rPr>
                <w:sz w:val="22"/>
                <w:szCs w:val="22"/>
                <w:lang w:eastAsia="en-US"/>
              </w:rPr>
            </w:pPr>
            <w:r w:rsidRPr="00B00126">
              <w:rPr>
                <w:sz w:val="22"/>
                <w:szCs w:val="22"/>
                <w:lang w:eastAsia="en-US"/>
              </w:rPr>
              <w:tab/>
              <w:t>124.1. с изменением инвестиционной декларации фонда;</w:t>
            </w:r>
          </w:p>
          <w:p w14:paraId="34A80602" w14:textId="77777777" w:rsidR="00B00126" w:rsidRPr="00B00126" w:rsidRDefault="00B00126" w:rsidP="00B00126">
            <w:pPr>
              <w:tabs>
                <w:tab w:val="left" w:pos="426"/>
              </w:tabs>
              <w:autoSpaceDE/>
              <w:autoSpaceDN/>
              <w:spacing w:before="60" w:after="60"/>
              <w:jc w:val="both"/>
              <w:rPr>
                <w:sz w:val="22"/>
                <w:szCs w:val="22"/>
                <w:lang w:eastAsia="en-US"/>
              </w:rPr>
            </w:pPr>
            <w:r w:rsidRPr="00B00126">
              <w:rPr>
                <w:sz w:val="22"/>
                <w:szCs w:val="22"/>
                <w:lang w:eastAsia="en-US"/>
              </w:rPr>
              <w:tab/>
              <w:t>124.2. с увеличением размера вознаграждения управляющей компании, специализированного депозитария, регистратора;</w:t>
            </w:r>
          </w:p>
          <w:p w14:paraId="2CFB5145" w14:textId="77777777" w:rsidR="00B00126" w:rsidRPr="00B00126" w:rsidRDefault="00B00126" w:rsidP="00B00126">
            <w:pPr>
              <w:tabs>
                <w:tab w:val="left" w:pos="426"/>
              </w:tabs>
              <w:autoSpaceDE/>
              <w:autoSpaceDN/>
              <w:spacing w:before="60" w:after="60"/>
              <w:jc w:val="both"/>
              <w:rPr>
                <w:sz w:val="22"/>
                <w:szCs w:val="22"/>
                <w:lang w:eastAsia="en-US"/>
              </w:rPr>
            </w:pPr>
            <w:r w:rsidRPr="00B00126">
              <w:rPr>
                <w:sz w:val="22"/>
                <w:szCs w:val="22"/>
                <w:lang w:eastAsia="en-US"/>
              </w:rPr>
              <w:lastRenderedPageBreak/>
              <w:tab/>
              <w:t>124.3. с увеличением расходов и (или) расширением перечня расходов, подлежащих оплате за счет имущества, составляющего фонд;</w:t>
            </w:r>
          </w:p>
          <w:p w14:paraId="4069960A" w14:textId="77777777" w:rsidR="00B00126" w:rsidRPr="00B00126" w:rsidRDefault="00B00126" w:rsidP="00B00126">
            <w:pPr>
              <w:tabs>
                <w:tab w:val="left" w:pos="426"/>
              </w:tabs>
              <w:autoSpaceDE/>
              <w:autoSpaceDN/>
              <w:spacing w:before="60" w:after="60"/>
              <w:jc w:val="both"/>
              <w:rPr>
                <w:sz w:val="22"/>
                <w:szCs w:val="22"/>
                <w:lang w:eastAsia="en-US"/>
              </w:rPr>
            </w:pPr>
            <w:r w:rsidRPr="00B00126">
              <w:rPr>
                <w:sz w:val="22"/>
                <w:szCs w:val="22"/>
                <w:lang w:eastAsia="en-US"/>
              </w:rPr>
              <w:tab/>
              <w:t>124.4. с введением скидок в связи с погашением инвестиционных паев или увеличением их размеров;</w:t>
            </w:r>
          </w:p>
          <w:p w14:paraId="2DADCC89" w14:textId="77777777" w:rsidR="00B00126" w:rsidRPr="00B00126" w:rsidRDefault="00B00126" w:rsidP="00B00126">
            <w:pPr>
              <w:tabs>
                <w:tab w:val="left" w:pos="426"/>
              </w:tabs>
              <w:autoSpaceDE/>
              <w:autoSpaceDN/>
              <w:spacing w:before="60" w:after="60"/>
              <w:jc w:val="both"/>
              <w:rPr>
                <w:sz w:val="22"/>
                <w:szCs w:val="22"/>
                <w:lang w:eastAsia="en-US"/>
              </w:rPr>
            </w:pPr>
            <w:r w:rsidRPr="00B00126">
              <w:rPr>
                <w:sz w:val="22"/>
                <w:szCs w:val="22"/>
                <w:lang w:eastAsia="en-US"/>
              </w:rPr>
              <w:tab/>
              <w:t>124.5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7F8C6182" w14:textId="77777777" w:rsidR="00B00126" w:rsidRPr="00B00126" w:rsidRDefault="00B00126" w:rsidP="00B00126">
            <w:pPr>
              <w:tabs>
                <w:tab w:val="left" w:pos="426"/>
              </w:tabs>
              <w:autoSpaceDE/>
              <w:autoSpaceDN/>
              <w:spacing w:before="60" w:after="60"/>
              <w:jc w:val="both"/>
              <w:rPr>
                <w:sz w:val="22"/>
                <w:szCs w:val="22"/>
                <w:lang w:eastAsia="en-US"/>
              </w:rPr>
            </w:pPr>
            <w:r w:rsidRPr="00B00126">
              <w:rPr>
                <w:sz w:val="22"/>
                <w:szCs w:val="22"/>
                <w:lang w:eastAsia="en-US"/>
              </w:rPr>
              <w:tab/>
              <w:t xml:space="preserve">124.6. с иными изменениями и дополнениями, предусмотренными нормативными актами Банка России. </w:t>
            </w:r>
          </w:p>
          <w:p w14:paraId="5F989513" w14:textId="77777777" w:rsidR="00B00126" w:rsidRPr="005E250A" w:rsidRDefault="00B00126" w:rsidP="005E250A">
            <w:pPr>
              <w:tabs>
                <w:tab w:val="left" w:pos="426"/>
              </w:tabs>
              <w:autoSpaceDE/>
              <w:autoSpaceDN/>
              <w:spacing w:before="60" w:after="60"/>
              <w:jc w:val="both"/>
              <w:rPr>
                <w:sz w:val="22"/>
                <w:szCs w:val="22"/>
                <w:lang w:eastAsia="en-US"/>
              </w:rPr>
            </w:pPr>
          </w:p>
        </w:tc>
        <w:tc>
          <w:tcPr>
            <w:tcW w:w="4253" w:type="dxa"/>
          </w:tcPr>
          <w:p w14:paraId="42F34981" w14:textId="77777777" w:rsidR="00B00126" w:rsidRPr="00B00126" w:rsidRDefault="00B00126" w:rsidP="00A83488">
            <w:pPr>
              <w:tabs>
                <w:tab w:val="left" w:pos="426"/>
              </w:tabs>
              <w:autoSpaceDE/>
              <w:autoSpaceDN/>
              <w:spacing w:before="60" w:after="60"/>
              <w:jc w:val="both"/>
              <w:rPr>
                <w:sz w:val="22"/>
                <w:szCs w:val="22"/>
                <w:lang w:eastAsia="en-US"/>
              </w:rPr>
            </w:pPr>
            <w:r w:rsidRPr="00B00126">
              <w:rPr>
                <w:sz w:val="22"/>
                <w:szCs w:val="22"/>
                <w:lang w:eastAsia="en-US"/>
              </w:rPr>
              <w:lastRenderedPageBreak/>
              <w:t>Изменения и дополнения, вносимые в настоящие Правила, вступают в силу по истечении одного месяца со дня раскрытия сообщения о регистрации таких изменений и дополнений Банком России, если они связаны:</w:t>
            </w:r>
          </w:p>
          <w:p w14:paraId="0A57A445" w14:textId="77777777" w:rsidR="00B00126" w:rsidRPr="00B00126" w:rsidRDefault="00B00126" w:rsidP="00B00126">
            <w:pPr>
              <w:tabs>
                <w:tab w:val="left" w:pos="426"/>
              </w:tabs>
              <w:autoSpaceDE/>
              <w:autoSpaceDN/>
              <w:spacing w:before="60" w:after="60"/>
              <w:jc w:val="both"/>
              <w:rPr>
                <w:sz w:val="22"/>
                <w:szCs w:val="22"/>
                <w:lang w:eastAsia="en-US"/>
              </w:rPr>
            </w:pPr>
            <w:r w:rsidRPr="00B00126">
              <w:rPr>
                <w:sz w:val="22"/>
                <w:szCs w:val="22"/>
                <w:lang w:eastAsia="en-US"/>
              </w:rPr>
              <w:tab/>
              <w:t>124.1. с изменением инвестиционной декларации фонда;</w:t>
            </w:r>
          </w:p>
          <w:p w14:paraId="5F45ACB4" w14:textId="77777777" w:rsidR="00B00126" w:rsidRPr="00B00126" w:rsidRDefault="00B00126" w:rsidP="00B00126">
            <w:pPr>
              <w:tabs>
                <w:tab w:val="left" w:pos="426"/>
              </w:tabs>
              <w:autoSpaceDE/>
              <w:autoSpaceDN/>
              <w:spacing w:before="60" w:after="60"/>
              <w:jc w:val="both"/>
              <w:rPr>
                <w:sz w:val="22"/>
                <w:szCs w:val="22"/>
                <w:lang w:eastAsia="en-US"/>
              </w:rPr>
            </w:pPr>
            <w:r w:rsidRPr="00B00126">
              <w:rPr>
                <w:sz w:val="22"/>
                <w:szCs w:val="22"/>
                <w:lang w:eastAsia="en-US"/>
              </w:rPr>
              <w:tab/>
              <w:t>124.2. с увеличением размера вознаграждения управляющей компании, специализированного депозитария, регистратора;</w:t>
            </w:r>
          </w:p>
          <w:p w14:paraId="0EFF53BB" w14:textId="77777777" w:rsidR="00B00126" w:rsidRPr="00B00126" w:rsidRDefault="00B00126" w:rsidP="00B00126">
            <w:pPr>
              <w:tabs>
                <w:tab w:val="left" w:pos="426"/>
              </w:tabs>
              <w:autoSpaceDE/>
              <w:autoSpaceDN/>
              <w:spacing w:before="60" w:after="60"/>
              <w:jc w:val="both"/>
              <w:rPr>
                <w:sz w:val="22"/>
                <w:szCs w:val="22"/>
                <w:lang w:eastAsia="en-US"/>
              </w:rPr>
            </w:pPr>
            <w:r w:rsidRPr="00B00126">
              <w:rPr>
                <w:sz w:val="22"/>
                <w:szCs w:val="22"/>
                <w:lang w:eastAsia="en-US"/>
              </w:rPr>
              <w:lastRenderedPageBreak/>
              <w:tab/>
              <w:t>124.3. с увеличением расходов и (или) расширением перечня расходов, подлежащих оплате за счет имущества, составляющего фонд;</w:t>
            </w:r>
          </w:p>
          <w:p w14:paraId="743BD458" w14:textId="77777777" w:rsidR="00B00126" w:rsidRPr="00B00126" w:rsidRDefault="00B00126" w:rsidP="00B00126">
            <w:pPr>
              <w:tabs>
                <w:tab w:val="left" w:pos="426"/>
              </w:tabs>
              <w:autoSpaceDE/>
              <w:autoSpaceDN/>
              <w:spacing w:before="60" w:after="60"/>
              <w:jc w:val="both"/>
              <w:rPr>
                <w:sz w:val="22"/>
                <w:szCs w:val="22"/>
                <w:lang w:eastAsia="en-US"/>
              </w:rPr>
            </w:pPr>
            <w:r w:rsidRPr="00B00126">
              <w:rPr>
                <w:sz w:val="22"/>
                <w:szCs w:val="22"/>
                <w:lang w:eastAsia="en-US"/>
              </w:rPr>
              <w:tab/>
              <w:t>124.4. с введением скидок в связи с погашением инвестиционных паев или увеличением их размеров;</w:t>
            </w:r>
          </w:p>
          <w:p w14:paraId="364E22A4" w14:textId="47132A6C" w:rsidR="00B00126" w:rsidRDefault="00B00126" w:rsidP="00B00126">
            <w:pPr>
              <w:tabs>
                <w:tab w:val="left" w:pos="426"/>
              </w:tabs>
              <w:autoSpaceDE/>
              <w:autoSpaceDN/>
              <w:spacing w:before="60" w:after="60"/>
              <w:jc w:val="both"/>
              <w:rPr>
                <w:sz w:val="22"/>
                <w:szCs w:val="22"/>
                <w:lang w:eastAsia="en-US"/>
              </w:rPr>
            </w:pPr>
            <w:r w:rsidRPr="00B00126">
              <w:rPr>
                <w:sz w:val="22"/>
                <w:szCs w:val="22"/>
                <w:lang w:eastAsia="en-US"/>
              </w:rPr>
              <w:tab/>
              <w:t>124.5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182C21D7" w14:textId="2B484BE1" w:rsidR="00B00126" w:rsidRDefault="0040716E" w:rsidP="00B00126">
            <w:pPr>
              <w:adjustRightInd w:val="0"/>
              <w:jc w:val="both"/>
              <w:rPr>
                <w:b/>
                <w:sz w:val="22"/>
                <w:szCs w:val="22"/>
              </w:rPr>
            </w:pPr>
            <w:r>
              <w:rPr>
                <w:b/>
                <w:sz w:val="22"/>
                <w:szCs w:val="22"/>
              </w:rPr>
              <w:t xml:space="preserve">       </w:t>
            </w:r>
            <w:r w:rsidR="00B00126" w:rsidRPr="00A83488">
              <w:rPr>
                <w:b/>
                <w:sz w:val="22"/>
                <w:szCs w:val="22"/>
              </w:rPr>
              <w:t>124.6.</w:t>
            </w:r>
            <w:r w:rsidR="00B00126">
              <w:rPr>
                <w:sz w:val="22"/>
                <w:szCs w:val="22"/>
              </w:rPr>
              <w:t xml:space="preserve"> </w:t>
            </w:r>
            <w:r w:rsidR="00B00126" w:rsidRPr="00A83488">
              <w:rPr>
                <w:b/>
                <w:sz w:val="22"/>
                <w:szCs w:val="22"/>
              </w:rPr>
              <w:t xml:space="preserve">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17" w:history="1">
              <w:r w:rsidR="00B00126" w:rsidRPr="0040716E">
                <w:rPr>
                  <w:b/>
                  <w:color w:val="000000" w:themeColor="text1"/>
                  <w:sz w:val="22"/>
                  <w:szCs w:val="22"/>
                </w:rPr>
                <w:t>пунктом 3.2 статьи 39</w:t>
              </w:r>
            </w:hyperlink>
            <w:r w:rsidR="00B00126">
              <w:rPr>
                <w:sz w:val="22"/>
                <w:szCs w:val="22"/>
              </w:rPr>
              <w:t xml:space="preserve"> </w:t>
            </w:r>
            <w:r w:rsidR="00AA2F23">
              <w:rPr>
                <w:b/>
                <w:sz w:val="22"/>
                <w:szCs w:val="22"/>
              </w:rPr>
              <w:t>Федерального закона «Об инвестиционных фондах»;</w:t>
            </w:r>
          </w:p>
          <w:p w14:paraId="034409BB" w14:textId="1EBAE383" w:rsidR="00721C75" w:rsidRPr="00A83488" w:rsidRDefault="0040716E" w:rsidP="00B00126">
            <w:pPr>
              <w:adjustRightInd w:val="0"/>
              <w:jc w:val="both"/>
              <w:rPr>
                <w:b/>
                <w:sz w:val="22"/>
                <w:szCs w:val="22"/>
              </w:rPr>
            </w:pPr>
            <w:r>
              <w:rPr>
                <w:b/>
                <w:sz w:val="22"/>
                <w:szCs w:val="22"/>
              </w:rPr>
              <w:t xml:space="preserve">       </w:t>
            </w:r>
            <w:r w:rsidR="00721C75">
              <w:rPr>
                <w:b/>
                <w:sz w:val="22"/>
                <w:szCs w:val="22"/>
              </w:rPr>
              <w:t xml:space="preserve">124.7. </w:t>
            </w:r>
            <w:r w:rsidR="00721C75" w:rsidRPr="00A83488">
              <w:rPr>
                <w:b/>
                <w:sz w:val="22"/>
                <w:szCs w:val="22"/>
              </w:rPr>
              <w:t>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r w:rsidR="00721C75">
              <w:rPr>
                <w:b/>
                <w:sz w:val="22"/>
                <w:szCs w:val="22"/>
              </w:rPr>
              <w:t>;</w:t>
            </w:r>
          </w:p>
          <w:p w14:paraId="7B9BF5C1" w14:textId="2B1279B0" w:rsidR="00B00126" w:rsidRPr="00F2150A" w:rsidRDefault="0040716E" w:rsidP="0040716E">
            <w:pPr>
              <w:adjustRightInd w:val="0"/>
              <w:jc w:val="both"/>
              <w:rPr>
                <w:sz w:val="22"/>
                <w:szCs w:val="22"/>
                <w:lang w:eastAsia="en-US"/>
              </w:rPr>
            </w:pPr>
            <w:r>
              <w:rPr>
                <w:b/>
                <w:sz w:val="22"/>
                <w:szCs w:val="22"/>
              </w:rPr>
              <w:t xml:space="preserve">         </w:t>
            </w:r>
            <w:r w:rsidR="00B00126" w:rsidRPr="00A83488">
              <w:rPr>
                <w:sz w:val="22"/>
                <w:szCs w:val="22"/>
              </w:rPr>
              <w:t>124.</w:t>
            </w:r>
            <w:r w:rsidR="00721C75" w:rsidRPr="00A83488">
              <w:rPr>
                <w:sz w:val="22"/>
                <w:szCs w:val="22"/>
              </w:rPr>
              <w:t>8</w:t>
            </w:r>
            <w:r w:rsidR="00B00126" w:rsidRPr="00A83488">
              <w:rPr>
                <w:sz w:val="22"/>
                <w:szCs w:val="22"/>
              </w:rPr>
              <w:t>. с иными</w:t>
            </w:r>
            <w:r w:rsidR="00B00126" w:rsidRPr="00B00126">
              <w:rPr>
                <w:sz w:val="22"/>
                <w:szCs w:val="22"/>
                <w:lang w:eastAsia="en-US"/>
              </w:rPr>
              <w:t xml:space="preserve"> изменениями и дополнениями, предусмотренными нормативными актами Банка России. </w:t>
            </w:r>
          </w:p>
        </w:tc>
      </w:tr>
      <w:tr w:rsidR="000774F3" w:rsidRPr="0087703A" w14:paraId="00AE53DB" w14:textId="77777777" w:rsidTr="007F27E0">
        <w:trPr>
          <w:trHeight w:val="652"/>
        </w:trPr>
        <w:tc>
          <w:tcPr>
            <w:tcW w:w="568" w:type="dxa"/>
          </w:tcPr>
          <w:p w14:paraId="1F6D53C1" w14:textId="3D01DF00" w:rsidR="000774F3" w:rsidRDefault="0040716E" w:rsidP="004D6742">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22</w:t>
            </w:r>
          </w:p>
        </w:tc>
        <w:tc>
          <w:tcPr>
            <w:tcW w:w="9497" w:type="dxa"/>
            <w:gridSpan w:val="3"/>
          </w:tcPr>
          <w:p w14:paraId="2E54A799" w14:textId="5975BDB6" w:rsidR="000774F3" w:rsidRPr="00F2150A" w:rsidRDefault="000774F3" w:rsidP="0083697F">
            <w:pPr>
              <w:tabs>
                <w:tab w:val="left" w:pos="426"/>
              </w:tabs>
              <w:autoSpaceDE/>
              <w:autoSpaceDN/>
              <w:spacing w:before="60" w:after="60"/>
              <w:jc w:val="both"/>
              <w:rPr>
                <w:sz w:val="22"/>
                <w:szCs w:val="22"/>
                <w:lang w:eastAsia="en-US"/>
              </w:rPr>
            </w:pPr>
            <w:r>
              <w:rPr>
                <w:sz w:val="22"/>
                <w:szCs w:val="22"/>
                <w:lang w:eastAsia="en-US"/>
              </w:rPr>
              <w:t>Изложить Приложение №4 и Приложение №5 к Правилам фонда в новой редакции</w:t>
            </w:r>
          </w:p>
        </w:tc>
      </w:tr>
    </w:tbl>
    <w:p w14:paraId="647023C4" w14:textId="77777777" w:rsidR="00F91719" w:rsidRDefault="00F91719" w:rsidP="009F2579">
      <w:pPr>
        <w:pStyle w:val="fieldcomment"/>
        <w:jc w:val="right"/>
        <w:rPr>
          <w:lang w:val="ru-RU"/>
        </w:rPr>
      </w:pPr>
    </w:p>
    <w:p w14:paraId="3D190B17" w14:textId="77777777" w:rsidR="00FB1D6A" w:rsidRDefault="00FB1D6A" w:rsidP="00E406B1">
      <w:pPr>
        <w:pStyle w:val="fieldcomment"/>
        <w:rPr>
          <w:rFonts w:ascii="Times New Roman" w:hAnsi="Times New Roman" w:cs="Times New Roman"/>
          <w:sz w:val="22"/>
          <w:szCs w:val="22"/>
          <w:lang w:val="ru-RU"/>
        </w:rPr>
      </w:pPr>
    </w:p>
    <w:p w14:paraId="04CB58FC" w14:textId="2E63777C" w:rsidR="00EC21C6" w:rsidRPr="00C46077" w:rsidRDefault="00EC21C6" w:rsidP="00EC21C6">
      <w:pPr>
        <w:pStyle w:val="prg3"/>
        <w:numPr>
          <w:ilvl w:val="0"/>
          <w:numId w:val="0"/>
        </w:numPr>
        <w:tabs>
          <w:tab w:val="clear" w:pos="567"/>
          <w:tab w:val="clear" w:pos="2160"/>
          <w:tab w:val="clear" w:pos="2880"/>
          <w:tab w:val="clear" w:pos="3600"/>
        </w:tabs>
        <w:suppressAutoHyphens w:val="0"/>
        <w:spacing w:before="0" w:after="0" w:line="280" w:lineRule="exact"/>
        <w:rPr>
          <w:rFonts w:ascii="Times New Roman" w:hAnsi="Times New Roman" w:cs="Times New Roman"/>
          <w:kern w:val="0"/>
          <w:sz w:val="22"/>
          <w:szCs w:val="22"/>
        </w:rPr>
      </w:pPr>
      <w:r w:rsidRPr="00C46077">
        <w:rPr>
          <w:rFonts w:ascii="Times New Roman" w:hAnsi="Times New Roman" w:cs="Times New Roman"/>
          <w:kern w:val="0"/>
          <w:sz w:val="22"/>
          <w:szCs w:val="22"/>
        </w:rPr>
        <w:t>Генеральн</w:t>
      </w:r>
      <w:r w:rsidR="00602F33">
        <w:rPr>
          <w:rFonts w:ascii="Times New Roman" w:hAnsi="Times New Roman" w:cs="Times New Roman"/>
          <w:kern w:val="0"/>
          <w:sz w:val="22"/>
          <w:szCs w:val="22"/>
        </w:rPr>
        <w:t>ый</w:t>
      </w:r>
      <w:r>
        <w:rPr>
          <w:rFonts w:ascii="Times New Roman" w:hAnsi="Times New Roman" w:cs="Times New Roman"/>
          <w:kern w:val="0"/>
          <w:sz w:val="22"/>
          <w:szCs w:val="22"/>
        </w:rPr>
        <w:t xml:space="preserve"> директор</w:t>
      </w:r>
    </w:p>
    <w:p w14:paraId="75CBB261" w14:textId="63B39E5E" w:rsidR="00267CFF" w:rsidRDefault="00EC21C6" w:rsidP="00AB1AEA">
      <w:pPr>
        <w:pStyle w:val="fieldcomment"/>
        <w:rPr>
          <w:rFonts w:ascii="Times New Roman" w:hAnsi="Times New Roman" w:cs="Times New Roman"/>
          <w:sz w:val="22"/>
          <w:szCs w:val="22"/>
          <w:lang w:val="ru-RU"/>
        </w:rPr>
      </w:pPr>
      <w:r>
        <w:rPr>
          <w:rFonts w:ascii="Times New Roman" w:hAnsi="Times New Roman" w:cs="Times New Roman"/>
          <w:sz w:val="22"/>
          <w:szCs w:val="22"/>
          <w:lang w:val="ru-RU"/>
        </w:rPr>
        <w:t xml:space="preserve">ТКБ </w:t>
      </w:r>
      <w:proofErr w:type="spellStart"/>
      <w:r>
        <w:rPr>
          <w:rFonts w:ascii="Times New Roman" w:hAnsi="Times New Roman" w:cs="Times New Roman"/>
          <w:sz w:val="22"/>
          <w:szCs w:val="22"/>
          <w:lang w:val="ru-RU"/>
        </w:rPr>
        <w:t>Инвестмент</w:t>
      </w:r>
      <w:proofErr w:type="spellEnd"/>
      <w:r>
        <w:rPr>
          <w:rFonts w:ascii="Times New Roman" w:hAnsi="Times New Roman" w:cs="Times New Roman"/>
          <w:sz w:val="22"/>
          <w:szCs w:val="22"/>
          <w:lang w:val="ru-RU"/>
        </w:rPr>
        <w:t xml:space="preserve"> </w:t>
      </w:r>
      <w:proofErr w:type="spellStart"/>
      <w:r>
        <w:rPr>
          <w:rFonts w:ascii="Times New Roman" w:hAnsi="Times New Roman" w:cs="Times New Roman"/>
          <w:sz w:val="22"/>
          <w:szCs w:val="22"/>
          <w:lang w:val="ru-RU"/>
        </w:rPr>
        <w:t>Партнерс</w:t>
      </w:r>
      <w:proofErr w:type="spellEnd"/>
      <w:r w:rsidRPr="00C46077">
        <w:rPr>
          <w:rFonts w:ascii="Times New Roman" w:hAnsi="Times New Roman" w:cs="Times New Roman"/>
          <w:sz w:val="22"/>
          <w:szCs w:val="22"/>
          <w:lang w:val="ru-RU"/>
        </w:rPr>
        <w:t xml:space="preserve"> (АО)                   </w:t>
      </w:r>
      <w:r>
        <w:rPr>
          <w:rFonts w:ascii="Times New Roman" w:hAnsi="Times New Roman" w:cs="Times New Roman"/>
          <w:sz w:val="22"/>
          <w:szCs w:val="22"/>
          <w:lang w:val="ru-RU"/>
        </w:rPr>
        <w:t xml:space="preserve">                             </w:t>
      </w:r>
      <w:r>
        <w:rPr>
          <w:rFonts w:ascii="Times New Roman" w:hAnsi="Times New Roman" w:cs="Times New Roman"/>
          <w:sz w:val="22"/>
          <w:szCs w:val="22"/>
          <w:lang w:val="ru-RU"/>
        </w:rPr>
        <w:tab/>
      </w:r>
      <w:r>
        <w:rPr>
          <w:rFonts w:ascii="Times New Roman" w:hAnsi="Times New Roman" w:cs="Times New Roman"/>
          <w:sz w:val="22"/>
          <w:szCs w:val="22"/>
          <w:lang w:val="ru-RU"/>
        </w:rPr>
        <w:tab/>
      </w:r>
      <w:r w:rsidRPr="006C35A3">
        <w:rPr>
          <w:rFonts w:ascii="Times New Roman" w:hAnsi="Times New Roman" w:cs="Times New Roman"/>
          <w:sz w:val="22"/>
          <w:szCs w:val="22"/>
          <w:lang w:val="ru-RU"/>
        </w:rPr>
        <w:t xml:space="preserve">                  </w:t>
      </w:r>
      <w:r w:rsidR="00320151">
        <w:rPr>
          <w:rFonts w:ascii="Times New Roman" w:hAnsi="Times New Roman" w:cs="Times New Roman"/>
          <w:sz w:val="22"/>
          <w:szCs w:val="22"/>
          <w:lang w:val="ru-RU"/>
        </w:rPr>
        <w:t xml:space="preserve">        А.А. Мордавченков</w:t>
      </w:r>
    </w:p>
    <w:p w14:paraId="7CCF692A" w14:textId="72180634" w:rsidR="0004644D" w:rsidRDefault="0004644D">
      <w:pPr>
        <w:autoSpaceDE/>
        <w:autoSpaceDN/>
        <w:spacing w:after="200" w:line="276" w:lineRule="auto"/>
        <w:rPr>
          <w:sz w:val="22"/>
          <w:szCs w:val="22"/>
          <w:lang w:eastAsia="en-US"/>
        </w:rPr>
      </w:pPr>
      <w:r>
        <w:rPr>
          <w:sz w:val="22"/>
          <w:szCs w:val="22"/>
        </w:rPr>
        <w:br w:type="page"/>
      </w:r>
    </w:p>
    <w:p w14:paraId="6FA4763F" w14:textId="77777777" w:rsidR="0004644D" w:rsidRPr="00AD53A2" w:rsidRDefault="0004644D" w:rsidP="0004644D">
      <w:pPr>
        <w:autoSpaceDE/>
        <w:autoSpaceDN/>
        <w:spacing w:before="45" w:after="45"/>
        <w:jc w:val="right"/>
        <w:rPr>
          <w:rFonts w:ascii="Arial" w:hAnsi="Arial" w:cs="Arial"/>
          <w:sz w:val="9"/>
          <w:szCs w:val="9"/>
          <w:lang w:eastAsia="en-US"/>
        </w:rPr>
      </w:pPr>
      <w:r w:rsidRPr="00AD53A2">
        <w:rPr>
          <w:rFonts w:ascii="Arial" w:hAnsi="Arial" w:cs="Arial"/>
          <w:sz w:val="9"/>
          <w:szCs w:val="9"/>
          <w:lang w:eastAsia="en-US"/>
        </w:rPr>
        <w:lastRenderedPageBreak/>
        <w:t xml:space="preserve">Приложение № 4 к Правилам Фонда </w:t>
      </w:r>
    </w:p>
    <w:p w14:paraId="13592FEC" w14:textId="77777777" w:rsidR="0004644D" w:rsidRPr="00AD53A2" w:rsidRDefault="0004644D" w:rsidP="0004644D">
      <w:pPr>
        <w:autoSpaceDE/>
        <w:autoSpaceDN/>
        <w:spacing w:before="375" w:after="375"/>
        <w:jc w:val="center"/>
        <w:outlineLvl w:val="0"/>
        <w:rPr>
          <w:rFonts w:ascii="Arial" w:hAnsi="Arial" w:cs="Arial"/>
          <w:b/>
          <w:bCs/>
          <w:kern w:val="36"/>
          <w:lang w:eastAsia="en-US"/>
        </w:rPr>
      </w:pPr>
      <w:r w:rsidRPr="00AD53A2">
        <w:rPr>
          <w:rFonts w:ascii="Arial" w:hAnsi="Arial" w:cs="Arial"/>
          <w:b/>
          <w:bCs/>
          <w:kern w:val="36"/>
          <w:lang w:eastAsia="en-US"/>
        </w:rPr>
        <w:t xml:space="preserve">Заявка на погашение инвестиционных паев № </w:t>
      </w:r>
      <w:r w:rsidRPr="00AD53A2">
        <w:rPr>
          <w:rFonts w:ascii="Arial" w:hAnsi="Arial" w:cs="Arial"/>
          <w:b/>
          <w:bCs/>
          <w:kern w:val="36"/>
          <w:lang w:eastAsia="en-US"/>
        </w:rPr>
        <w:br/>
        <w:t>для физических лиц</w:t>
      </w:r>
    </w:p>
    <w:p w14:paraId="5F902CE6" w14:textId="77777777" w:rsidR="0004644D" w:rsidRPr="00AD53A2" w:rsidRDefault="0004644D" w:rsidP="0004644D">
      <w:pPr>
        <w:autoSpaceDE/>
        <w:autoSpaceDN/>
        <w:spacing w:before="45" w:after="45"/>
        <w:rPr>
          <w:rFonts w:ascii="Arial" w:hAnsi="Arial" w:cs="Arial"/>
          <w:b/>
          <w:bCs/>
          <w:sz w:val="16"/>
          <w:szCs w:val="16"/>
          <w:lang w:eastAsia="en-US"/>
        </w:rPr>
      </w:pPr>
      <w:r w:rsidRPr="00AD53A2">
        <w:rPr>
          <w:rFonts w:ascii="Arial" w:hAnsi="Arial" w:cs="Arial"/>
          <w:b/>
          <w:bCs/>
          <w:sz w:val="16"/>
          <w:szCs w:val="16"/>
          <w:lang w:eastAsia="en-US"/>
        </w:rPr>
        <w:t xml:space="preserve">Дата: Время: </w:t>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t>Дата:___________________________</w:t>
      </w:r>
    </w:p>
    <w:p w14:paraId="39176E4A" w14:textId="77777777" w:rsidR="0004644D" w:rsidRPr="00AD53A2" w:rsidRDefault="0004644D" w:rsidP="0004644D">
      <w:pPr>
        <w:autoSpaceDE/>
        <w:autoSpaceDN/>
        <w:spacing w:before="45" w:after="45"/>
        <w:rPr>
          <w:rFonts w:ascii="Arial" w:hAnsi="Arial" w:cs="Arial"/>
          <w:sz w:val="16"/>
          <w:szCs w:val="16"/>
          <w:lang w:eastAsia="en-US"/>
        </w:rPr>
      </w:pPr>
      <w:r w:rsidRPr="00AD53A2">
        <w:rPr>
          <w:rFonts w:ascii="Arial" w:hAnsi="Arial" w:cs="Arial"/>
          <w:b/>
          <w:sz w:val="14"/>
          <w:szCs w:val="14"/>
          <w:lang w:eastAsia="en-US"/>
        </w:rPr>
        <w:t>(дата и время приема заявки)</w:t>
      </w:r>
      <w:r w:rsidRPr="00AD53A2">
        <w:rPr>
          <w:rFonts w:ascii="Arial" w:hAnsi="Arial" w:cs="Arial"/>
          <w:b/>
          <w:sz w:val="14"/>
          <w:szCs w:val="14"/>
          <w:lang w:eastAsia="en-US"/>
        </w:rPr>
        <w:tab/>
      </w:r>
      <w:r w:rsidRPr="00AD53A2">
        <w:rPr>
          <w:rFonts w:ascii="Arial" w:hAnsi="Arial" w:cs="Arial"/>
          <w:b/>
          <w:sz w:val="14"/>
          <w:szCs w:val="14"/>
          <w:lang w:eastAsia="en-US"/>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04644D" w:rsidRPr="00AD53A2" w14:paraId="56352F96"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2EED497" w14:textId="77777777" w:rsidR="0004644D" w:rsidRPr="00AD53A2" w:rsidRDefault="0004644D" w:rsidP="007F27E0">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F5E782D" w14:textId="77777777" w:rsidR="0004644D" w:rsidRPr="00AD53A2" w:rsidRDefault="0004644D" w:rsidP="007F27E0">
            <w:pPr>
              <w:autoSpaceDE/>
              <w:spacing w:before="45" w:after="45"/>
              <w:rPr>
                <w:rFonts w:ascii="Arial" w:hAnsi="Arial" w:cs="Arial"/>
                <w:sz w:val="16"/>
                <w:szCs w:val="16"/>
                <w:lang w:eastAsia="en-US"/>
              </w:rPr>
            </w:pPr>
          </w:p>
        </w:tc>
      </w:tr>
      <w:tr w:rsidR="0004644D" w:rsidRPr="00AD53A2" w14:paraId="700A2AEA"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16F7425" w14:textId="77777777" w:rsidR="0004644D" w:rsidRPr="00AD53A2" w:rsidRDefault="0004644D" w:rsidP="007F27E0">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C78370" w14:textId="77777777" w:rsidR="0004644D" w:rsidRPr="00AD53A2" w:rsidRDefault="0004644D" w:rsidP="007F27E0">
            <w:pPr>
              <w:autoSpaceDE/>
              <w:spacing w:before="45" w:after="45"/>
              <w:rPr>
                <w:rFonts w:ascii="Arial" w:hAnsi="Arial" w:cs="Arial"/>
                <w:sz w:val="16"/>
                <w:szCs w:val="16"/>
                <w:lang w:eastAsia="en-US"/>
              </w:rPr>
            </w:pPr>
          </w:p>
        </w:tc>
      </w:tr>
    </w:tbl>
    <w:p w14:paraId="511D3AEF" w14:textId="77777777" w:rsidR="0004644D" w:rsidRPr="00AD53A2" w:rsidRDefault="0004644D" w:rsidP="0004644D">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AD53A2">
        <w:rPr>
          <w:rFonts w:ascii="Arial" w:hAnsi="Arial" w:cs="Arial"/>
          <w:b/>
          <w:bCs/>
          <w:sz w:val="18"/>
          <w:szCs w:val="18"/>
          <w:lang w:eastAsia="en-US"/>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04644D" w:rsidRPr="00AD53A2" w14:paraId="33F4F3DA"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96ABA43" w14:textId="77777777" w:rsidR="0004644D" w:rsidRPr="00AD53A2" w:rsidRDefault="0004644D" w:rsidP="007F27E0">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E789B92" w14:textId="77777777" w:rsidR="0004644D" w:rsidRPr="00AD53A2" w:rsidRDefault="0004644D" w:rsidP="007F27E0">
            <w:pPr>
              <w:autoSpaceDE/>
              <w:spacing w:before="45" w:after="45"/>
              <w:rPr>
                <w:rFonts w:ascii="Arial" w:hAnsi="Arial" w:cs="Arial"/>
                <w:sz w:val="16"/>
                <w:szCs w:val="16"/>
                <w:lang w:eastAsia="en-US"/>
              </w:rPr>
            </w:pPr>
          </w:p>
        </w:tc>
      </w:tr>
      <w:tr w:rsidR="0004644D" w:rsidRPr="00AD53A2" w14:paraId="307D1962"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73BB46E" w14:textId="77777777" w:rsidR="0004644D" w:rsidRPr="00AD53A2" w:rsidRDefault="0004644D" w:rsidP="007F27E0">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Документ, удостоверяющий личность:</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885CFAE" w14:textId="77777777" w:rsidR="0004644D" w:rsidRPr="00AD53A2" w:rsidRDefault="0004644D" w:rsidP="007F27E0">
            <w:pPr>
              <w:autoSpaceDE/>
              <w:spacing w:before="45" w:after="45"/>
              <w:rPr>
                <w:rFonts w:ascii="Arial" w:hAnsi="Arial" w:cs="Arial"/>
                <w:sz w:val="16"/>
                <w:szCs w:val="16"/>
                <w:lang w:eastAsia="en-US"/>
              </w:rPr>
            </w:pPr>
          </w:p>
        </w:tc>
      </w:tr>
      <w:tr w:rsidR="0004644D" w:rsidRPr="00AD53A2" w14:paraId="6AD821CE"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A438FE7" w14:textId="77777777" w:rsidR="0004644D" w:rsidRPr="00AD53A2" w:rsidRDefault="0004644D" w:rsidP="007F27E0">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CF47FD0" w14:textId="77777777" w:rsidR="0004644D" w:rsidRPr="00AD53A2" w:rsidRDefault="0004644D" w:rsidP="007F27E0">
            <w:pPr>
              <w:autoSpaceDE/>
              <w:rPr>
                <w:lang w:eastAsia="en-US"/>
              </w:rPr>
            </w:pPr>
          </w:p>
        </w:tc>
      </w:tr>
    </w:tbl>
    <w:p w14:paraId="0095D47A" w14:textId="77777777" w:rsidR="0004644D" w:rsidRPr="00AD53A2" w:rsidRDefault="0004644D" w:rsidP="0004644D">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AD53A2">
        <w:rPr>
          <w:rFonts w:ascii="Arial" w:hAnsi="Arial" w:cs="Arial"/>
          <w:b/>
          <w:bCs/>
          <w:sz w:val="18"/>
          <w:szCs w:val="18"/>
          <w:lang w:eastAsia="en-US"/>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04644D" w:rsidRPr="00AD53A2" w14:paraId="50B19299"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F04EA85" w14:textId="77777777" w:rsidR="0004644D" w:rsidRPr="00AD53A2" w:rsidRDefault="0004644D" w:rsidP="007F27E0">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A5AB83" w14:textId="77777777" w:rsidR="0004644D" w:rsidRPr="00AD53A2" w:rsidRDefault="0004644D" w:rsidP="007F27E0">
            <w:pPr>
              <w:autoSpaceDE/>
              <w:spacing w:before="45" w:after="45"/>
              <w:rPr>
                <w:rFonts w:ascii="Arial" w:hAnsi="Arial" w:cs="Arial"/>
                <w:sz w:val="16"/>
                <w:szCs w:val="16"/>
                <w:lang w:eastAsia="en-US"/>
              </w:rPr>
            </w:pPr>
          </w:p>
        </w:tc>
      </w:tr>
      <w:tr w:rsidR="0004644D" w:rsidRPr="00AD53A2" w14:paraId="3971A781"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51DD2F" w14:textId="77777777" w:rsidR="0004644D" w:rsidRPr="00AD53A2" w:rsidRDefault="0004644D" w:rsidP="007F27E0">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Действующий на основании:</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A9F399B" w14:textId="77777777" w:rsidR="0004644D" w:rsidRPr="00AD53A2" w:rsidRDefault="0004644D" w:rsidP="007F27E0">
            <w:pPr>
              <w:autoSpaceDE/>
              <w:spacing w:before="45" w:after="45"/>
              <w:rPr>
                <w:rFonts w:ascii="Arial" w:hAnsi="Arial" w:cs="Arial"/>
                <w:sz w:val="16"/>
                <w:szCs w:val="16"/>
                <w:lang w:eastAsia="en-US"/>
              </w:rPr>
            </w:pPr>
          </w:p>
        </w:tc>
      </w:tr>
      <w:tr w:rsidR="0004644D" w:rsidRPr="00AD53A2" w14:paraId="5986D0CD" w14:textId="77777777" w:rsidTr="007F27E0">
        <w:trPr>
          <w:tblCellSpacing w:w="0" w:type="dxa"/>
          <w:jc w:val="center"/>
        </w:trPr>
        <w:tc>
          <w:tcPr>
            <w:tcW w:w="0" w:type="auto"/>
            <w:gridSpan w:val="2"/>
            <w:tcMar>
              <w:top w:w="30" w:type="dxa"/>
              <w:left w:w="75" w:type="dxa"/>
              <w:bottom w:w="30" w:type="dxa"/>
              <w:right w:w="75" w:type="dxa"/>
            </w:tcMar>
            <w:vAlign w:val="center"/>
          </w:tcPr>
          <w:p w14:paraId="5833E28B" w14:textId="77777777" w:rsidR="0004644D" w:rsidRPr="00AD53A2" w:rsidRDefault="0004644D" w:rsidP="007F27E0">
            <w:pPr>
              <w:autoSpaceDE/>
              <w:spacing w:before="45" w:after="45"/>
              <w:jc w:val="center"/>
              <w:outlineLvl w:val="1"/>
              <w:rPr>
                <w:rFonts w:ascii="Arial" w:hAnsi="Arial" w:cs="Arial"/>
                <w:b/>
                <w:bCs/>
                <w:sz w:val="15"/>
                <w:szCs w:val="15"/>
                <w:u w:val="single"/>
                <w:lang w:eastAsia="en-US"/>
              </w:rPr>
            </w:pPr>
            <w:r w:rsidRPr="00AD53A2">
              <w:rPr>
                <w:rFonts w:ascii="Arial" w:hAnsi="Arial" w:cs="Arial"/>
                <w:b/>
                <w:bCs/>
                <w:sz w:val="15"/>
                <w:szCs w:val="15"/>
                <w:u w:val="single"/>
                <w:lang w:eastAsia="en-US"/>
              </w:rPr>
              <w:t>Для физических лиц</w:t>
            </w:r>
          </w:p>
        </w:tc>
      </w:tr>
      <w:tr w:rsidR="0004644D" w:rsidRPr="00AD53A2" w14:paraId="7DE3BC30"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052E4D" w14:textId="77777777" w:rsidR="0004644D" w:rsidRPr="00AD53A2" w:rsidRDefault="0004644D" w:rsidP="007F27E0">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Документ, удостоверяющий личность представителя:</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5CE140A" w14:textId="77777777" w:rsidR="0004644D" w:rsidRPr="00AD53A2" w:rsidRDefault="0004644D" w:rsidP="007F27E0">
            <w:pPr>
              <w:autoSpaceDE/>
              <w:spacing w:before="45" w:after="45"/>
              <w:rPr>
                <w:rFonts w:ascii="Arial" w:hAnsi="Arial" w:cs="Arial"/>
                <w:sz w:val="16"/>
                <w:szCs w:val="16"/>
                <w:lang w:eastAsia="en-US"/>
              </w:rPr>
            </w:pPr>
          </w:p>
        </w:tc>
      </w:tr>
      <w:tr w:rsidR="0004644D" w:rsidRPr="00AD53A2" w14:paraId="2FDCFCFF" w14:textId="77777777" w:rsidTr="007F27E0">
        <w:trPr>
          <w:tblCellSpacing w:w="0" w:type="dxa"/>
          <w:jc w:val="center"/>
        </w:trPr>
        <w:tc>
          <w:tcPr>
            <w:tcW w:w="0" w:type="auto"/>
            <w:gridSpan w:val="2"/>
            <w:tcMar>
              <w:top w:w="30" w:type="dxa"/>
              <w:left w:w="75" w:type="dxa"/>
              <w:bottom w:w="30" w:type="dxa"/>
              <w:right w:w="75" w:type="dxa"/>
            </w:tcMar>
            <w:vAlign w:val="center"/>
          </w:tcPr>
          <w:p w14:paraId="24B787AF" w14:textId="77777777" w:rsidR="0004644D" w:rsidRPr="00AD53A2" w:rsidRDefault="0004644D" w:rsidP="007F27E0">
            <w:pPr>
              <w:autoSpaceDE/>
              <w:spacing w:before="45" w:after="45"/>
              <w:jc w:val="center"/>
              <w:outlineLvl w:val="1"/>
              <w:rPr>
                <w:rFonts w:ascii="Arial" w:hAnsi="Arial" w:cs="Arial"/>
                <w:b/>
                <w:bCs/>
                <w:sz w:val="15"/>
                <w:szCs w:val="15"/>
                <w:u w:val="single"/>
                <w:lang w:eastAsia="en-US"/>
              </w:rPr>
            </w:pPr>
            <w:r w:rsidRPr="00AD53A2">
              <w:rPr>
                <w:rFonts w:ascii="Arial" w:hAnsi="Arial" w:cs="Arial"/>
                <w:b/>
                <w:bCs/>
                <w:sz w:val="15"/>
                <w:szCs w:val="15"/>
                <w:u w:val="single"/>
                <w:lang w:eastAsia="en-US"/>
              </w:rPr>
              <w:t>Для юридических лиц</w:t>
            </w:r>
          </w:p>
        </w:tc>
      </w:tr>
      <w:tr w:rsidR="0004644D" w:rsidRPr="00AD53A2" w14:paraId="4FABE93C"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E293DC" w14:textId="77777777" w:rsidR="0004644D" w:rsidRPr="00AD53A2" w:rsidRDefault="0004644D" w:rsidP="007F27E0">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Свидетельство о регистрации:</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4F34DD" w14:textId="77777777" w:rsidR="0004644D" w:rsidRPr="00AD53A2" w:rsidRDefault="0004644D" w:rsidP="007F27E0">
            <w:pPr>
              <w:autoSpaceDE/>
              <w:spacing w:before="45" w:after="45"/>
              <w:rPr>
                <w:rFonts w:ascii="Arial" w:hAnsi="Arial" w:cs="Arial"/>
                <w:sz w:val="16"/>
                <w:szCs w:val="16"/>
                <w:lang w:eastAsia="en-US"/>
              </w:rPr>
            </w:pPr>
          </w:p>
        </w:tc>
      </w:tr>
      <w:tr w:rsidR="0004644D" w:rsidRPr="00AD53A2" w14:paraId="580C5BB5"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11F92AB" w14:textId="77777777" w:rsidR="0004644D" w:rsidRPr="00AD53A2" w:rsidRDefault="0004644D" w:rsidP="007F27E0">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В лице:</w:t>
            </w:r>
            <w:r w:rsidRPr="00AD53A2">
              <w:rPr>
                <w:rFonts w:ascii="Arial" w:hAnsi="Arial" w:cs="Arial"/>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4A64DE" w14:textId="77777777" w:rsidR="0004644D" w:rsidRPr="00AD53A2" w:rsidRDefault="0004644D" w:rsidP="007F27E0">
            <w:pPr>
              <w:autoSpaceDE/>
              <w:spacing w:before="45" w:after="45"/>
              <w:rPr>
                <w:rFonts w:ascii="Arial" w:hAnsi="Arial" w:cs="Arial"/>
                <w:sz w:val="16"/>
                <w:szCs w:val="16"/>
                <w:lang w:eastAsia="en-US"/>
              </w:rPr>
            </w:pPr>
          </w:p>
        </w:tc>
      </w:tr>
      <w:tr w:rsidR="0004644D" w:rsidRPr="00AD53A2" w14:paraId="19B75AB3"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D271E66" w14:textId="77777777" w:rsidR="0004644D" w:rsidRPr="00AD53A2" w:rsidRDefault="0004644D" w:rsidP="007F27E0">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Документ, удостоверяющий личность:</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0C61243" w14:textId="77777777" w:rsidR="0004644D" w:rsidRPr="00AD53A2" w:rsidRDefault="0004644D" w:rsidP="007F27E0">
            <w:pPr>
              <w:autoSpaceDE/>
              <w:spacing w:before="45" w:after="45"/>
              <w:rPr>
                <w:rFonts w:ascii="Arial" w:hAnsi="Arial" w:cs="Arial"/>
                <w:sz w:val="16"/>
                <w:szCs w:val="16"/>
                <w:lang w:eastAsia="en-US"/>
              </w:rPr>
            </w:pPr>
          </w:p>
        </w:tc>
      </w:tr>
      <w:tr w:rsidR="0004644D" w:rsidRPr="00AD53A2" w14:paraId="433EDDC8"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A1F4E02" w14:textId="77777777" w:rsidR="0004644D" w:rsidRPr="00AD53A2" w:rsidRDefault="0004644D" w:rsidP="007F27E0">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Действующий на основании:</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E00796C" w14:textId="77777777" w:rsidR="0004644D" w:rsidRPr="00AD53A2" w:rsidRDefault="0004644D" w:rsidP="007F27E0">
            <w:pPr>
              <w:autoSpaceDE/>
              <w:spacing w:before="45" w:after="45"/>
              <w:rPr>
                <w:rFonts w:ascii="Arial" w:hAnsi="Arial" w:cs="Arial"/>
                <w:sz w:val="16"/>
                <w:szCs w:val="16"/>
                <w:lang w:eastAsia="en-US"/>
              </w:rPr>
            </w:pPr>
          </w:p>
        </w:tc>
      </w:tr>
    </w:tbl>
    <w:p w14:paraId="5DCF0850" w14:textId="77777777" w:rsidR="0004644D" w:rsidRPr="00AD53A2" w:rsidRDefault="0004644D" w:rsidP="0004644D">
      <w:pPr>
        <w:autoSpaceDE/>
        <w:autoSpaceDN/>
        <w:spacing w:before="375" w:after="375"/>
        <w:jc w:val="center"/>
        <w:rPr>
          <w:rFonts w:ascii="Arial" w:hAnsi="Arial" w:cs="Arial"/>
          <w:b/>
          <w:bCs/>
          <w:sz w:val="16"/>
          <w:szCs w:val="16"/>
          <w:lang w:eastAsia="en-US"/>
        </w:rPr>
      </w:pPr>
      <w:r w:rsidRPr="00AD53A2">
        <w:rPr>
          <w:rFonts w:ascii="Arial" w:hAnsi="Arial" w:cs="Arial"/>
          <w:b/>
          <w:bCs/>
          <w:sz w:val="16"/>
          <w:szCs w:val="16"/>
          <w:lang w:eastAsia="en-US"/>
        </w:rPr>
        <w:t xml:space="preserve">Прошу погасить инвестиционные паи фонда в количестве </w:t>
      </w:r>
      <w:r w:rsidRPr="00AD53A2">
        <w:rPr>
          <w:rFonts w:ascii="Arial" w:hAnsi="Arial" w:cs="Arial"/>
          <w:b/>
          <w:bCs/>
          <w:sz w:val="16"/>
          <w:szCs w:val="16"/>
          <w:u w:val="single"/>
          <w:lang w:val="en-US" w:eastAsia="en-US"/>
        </w:rPr>
        <w:t>  </w:t>
      </w:r>
      <w:r w:rsidRPr="00AD53A2">
        <w:rPr>
          <w:rFonts w:ascii="Arial" w:hAnsi="Arial" w:cs="Arial"/>
          <w:b/>
          <w:bCs/>
          <w:sz w:val="16"/>
          <w:szCs w:val="16"/>
          <w:u w:val="single"/>
          <w:lang w:eastAsia="en-US"/>
        </w:rPr>
        <w:t xml:space="preserve"> </w:t>
      </w:r>
      <w:r w:rsidRPr="00AD53A2">
        <w:rPr>
          <w:rFonts w:ascii="Arial" w:hAnsi="Arial" w:cs="Arial"/>
          <w:b/>
          <w:bCs/>
          <w:sz w:val="16"/>
          <w:szCs w:val="16"/>
          <w:u w:val="single"/>
          <w:lang w:val="en-US" w:eastAsia="en-US"/>
        </w:rPr>
        <w:t>  </w:t>
      </w:r>
      <w:r w:rsidRPr="00AD53A2">
        <w:rPr>
          <w:rFonts w:ascii="Arial" w:hAnsi="Arial" w:cs="Arial"/>
          <w:b/>
          <w:bCs/>
          <w:sz w:val="16"/>
          <w:szCs w:val="16"/>
          <w:lang w:eastAsia="en-US"/>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04644D" w:rsidRPr="00AD53A2" w14:paraId="5758C587"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7EC9EA" w14:textId="77777777" w:rsidR="0004644D" w:rsidRPr="00AD53A2" w:rsidRDefault="0004644D" w:rsidP="007F27E0">
            <w:pPr>
              <w:autoSpaceDE/>
              <w:autoSpaceDN/>
              <w:spacing w:before="45" w:after="45"/>
              <w:ind w:left="75"/>
              <w:jc w:val="right"/>
              <w:rPr>
                <w:rFonts w:ascii="Arial" w:hAnsi="Arial" w:cs="Arial"/>
                <w:b/>
                <w:bCs/>
                <w:sz w:val="16"/>
                <w:szCs w:val="16"/>
                <w:lang w:eastAsia="en-US"/>
              </w:rPr>
            </w:pPr>
            <w:r w:rsidRPr="00AD53A2">
              <w:rPr>
                <w:rFonts w:ascii="Arial" w:hAnsi="Arial" w:cs="Arial"/>
                <w:b/>
                <w:bCs/>
                <w:sz w:val="16"/>
                <w:szCs w:val="16"/>
                <w:lang w:eastAsia="en-US"/>
              </w:rPr>
              <w:t>Прошу перечислить сумму денежной компенсации на счет:</w:t>
            </w:r>
          </w:p>
          <w:p w14:paraId="1D150295" w14:textId="77777777" w:rsidR="0004644D" w:rsidRPr="00AD53A2" w:rsidRDefault="0004644D" w:rsidP="007F27E0">
            <w:pPr>
              <w:autoSpaceDE/>
              <w:autoSpaceDN/>
              <w:spacing w:before="45" w:after="45"/>
              <w:ind w:left="75"/>
              <w:jc w:val="right"/>
              <w:rPr>
                <w:rFonts w:ascii="Arial" w:hAnsi="Arial" w:cs="Arial"/>
                <w:b/>
                <w:bCs/>
                <w:sz w:val="16"/>
                <w:szCs w:val="16"/>
                <w:lang w:eastAsia="en-US"/>
              </w:rPr>
            </w:pPr>
            <w:r w:rsidRPr="00AD53A2">
              <w:rPr>
                <w:rFonts w:ascii="Arial" w:hAnsi="Arial" w:cs="Arial"/>
                <w:b/>
                <w:bCs/>
                <w:sz w:val="16"/>
                <w:szCs w:val="16"/>
                <w:lang w:eastAsia="en-US"/>
              </w:rPr>
              <w:t xml:space="preserve">Указывается счет лица, погашающего инвестиционные паи, или иной счет в соответствии с Правилами фонда </w:t>
            </w:r>
          </w:p>
          <w:p w14:paraId="4A10C92C" w14:textId="77777777" w:rsidR="0004644D" w:rsidRPr="00AD53A2" w:rsidRDefault="0004644D" w:rsidP="007F27E0">
            <w:pPr>
              <w:autoSpaceDE/>
              <w:autoSpaceDN/>
              <w:spacing w:before="45" w:after="45"/>
              <w:ind w:left="75"/>
              <w:jc w:val="right"/>
              <w:rPr>
                <w:rFonts w:ascii="Arial" w:hAnsi="Arial" w:cs="Arial"/>
                <w:b/>
                <w:bCs/>
                <w:sz w:val="16"/>
                <w:szCs w:val="16"/>
                <w:lang w:eastAsia="en-US"/>
              </w:rPr>
            </w:pPr>
            <w:r w:rsidRPr="00AD53A2">
              <w:rPr>
                <w:rFonts w:ascii="Arial" w:hAnsi="Arial"/>
                <w:sz w:val="9"/>
                <w:szCs w:val="9"/>
                <w:lang w:eastAsia="en-US"/>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027BEC" w14:textId="77777777" w:rsidR="0004644D" w:rsidRPr="00AD53A2" w:rsidRDefault="0004644D" w:rsidP="007F27E0">
            <w:pPr>
              <w:autoSpaceDE/>
              <w:autoSpaceDN/>
              <w:spacing w:before="45" w:after="45"/>
              <w:ind w:left="75"/>
              <w:rPr>
                <w:rFonts w:ascii="Arial" w:hAnsi="Arial" w:cs="Arial"/>
                <w:sz w:val="16"/>
                <w:szCs w:val="16"/>
                <w:lang w:eastAsia="en-US"/>
              </w:rPr>
            </w:pPr>
            <w:r w:rsidRPr="00AD53A2">
              <w:rPr>
                <w:rFonts w:ascii="Arial" w:hAnsi="Arial" w:cs="Arial"/>
                <w:sz w:val="16"/>
                <w:szCs w:val="16"/>
                <w:lang w:val="en-US" w:eastAsia="en-US"/>
              </w:rPr>
              <w:t> </w:t>
            </w:r>
          </w:p>
        </w:tc>
      </w:tr>
    </w:tbl>
    <w:p w14:paraId="039EC01D" w14:textId="77777777" w:rsidR="0004644D" w:rsidRPr="00AD53A2" w:rsidRDefault="0004644D" w:rsidP="0004644D">
      <w:pPr>
        <w:autoSpaceDE/>
        <w:autoSpaceDN/>
        <w:spacing w:before="45" w:after="45"/>
        <w:rPr>
          <w:rFonts w:ascii="Arial" w:hAnsi="Arial" w:cs="Arial"/>
          <w:sz w:val="16"/>
          <w:szCs w:val="16"/>
          <w:lang w:eastAsia="en-US"/>
        </w:rPr>
      </w:pPr>
    </w:p>
    <w:p w14:paraId="7C3CBEF8" w14:textId="77777777" w:rsidR="0004644D" w:rsidRPr="00AD53A2" w:rsidRDefault="0004644D" w:rsidP="0004644D">
      <w:pPr>
        <w:autoSpaceDE/>
        <w:autoSpaceDN/>
        <w:spacing w:before="45" w:after="45"/>
        <w:rPr>
          <w:rFonts w:ascii="Arial" w:hAnsi="Arial" w:cs="Arial"/>
          <w:sz w:val="16"/>
          <w:szCs w:val="16"/>
          <w:lang w:eastAsia="en-US"/>
        </w:rPr>
      </w:pPr>
      <w:r w:rsidRPr="00AD53A2">
        <w:rPr>
          <w:rFonts w:ascii="Arial" w:hAnsi="Arial" w:cs="Arial"/>
          <w:sz w:val="16"/>
          <w:szCs w:val="16"/>
          <w:lang w:eastAsia="en-US"/>
        </w:rPr>
        <w:t>Настоящая заявка носит безотзывный характер.</w:t>
      </w:r>
      <w:r w:rsidRPr="00AD53A2">
        <w:rPr>
          <w:rFonts w:ascii="Arial" w:hAnsi="Arial" w:cs="Arial"/>
          <w:sz w:val="16"/>
          <w:szCs w:val="16"/>
          <w:lang w:eastAsia="en-US"/>
        </w:rPr>
        <w:br/>
        <w:t xml:space="preserve">С Правилами фонда ознакомлен. </w:t>
      </w:r>
    </w:p>
    <w:p w14:paraId="41773744" w14:textId="77777777" w:rsidR="0004644D" w:rsidRPr="00AD53A2" w:rsidRDefault="0004644D" w:rsidP="0004644D">
      <w:pPr>
        <w:autoSpaceDE/>
        <w:autoSpaceDN/>
        <w:spacing w:before="45" w:after="45"/>
        <w:rPr>
          <w:rFonts w:ascii="Arial" w:hAnsi="Arial" w:cs="Arial"/>
          <w:sz w:val="16"/>
          <w:szCs w:val="16"/>
          <w:lang w:eastAsia="en-US"/>
        </w:rPr>
      </w:pPr>
      <w:r w:rsidRPr="00AD53A2">
        <w:rPr>
          <w:rFonts w:ascii="Arial" w:hAnsi="Arial" w:cs="Arial"/>
          <w:sz w:val="16"/>
          <w:szCs w:val="16"/>
          <w:lang w:eastAsia="en-US"/>
        </w:rPr>
        <w:t>Заявитель подтверждает правильность и достоверность информации, указанной в настоящей Заявке.</w:t>
      </w:r>
    </w:p>
    <w:p w14:paraId="158FF942" w14:textId="77777777" w:rsidR="0004644D" w:rsidRPr="00AD53A2" w:rsidRDefault="0004644D" w:rsidP="0004644D">
      <w:pPr>
        <w:autoSpaceDE/>
        <w:autoSpaceDN/>
        <w:spacing w:before="45" w:after="45"/>
        <w:rPr>
          <w:rFonts w:ascii="Arial" w:hAnsi="Arial" w:cs="Arial"/>
          <w:sz w:val="16"/>
          <w:szCs w:val="16"/>
          <w:lang w:eastAsia="en-US"/>
        </w:rPr>
      </w:pPr>
    </w:p>
    <w:tbl>
      <w:tblPr>
        <w:tblW w:w="4891" w:type="pct"/>
        <w:tblCellSpacing w:w="75" w:type="dxa"/>
        <w:tblCellMar>
          <w:left w:w="0" w:type="dxa"/>
          <w:right w:w="0" w:type="dxa"/>
        </w:tblCellMar>
        <w:tblLook w:val="0000" w:firstRow="0" w:lastRow="0" w:firstColumn="0" w:lastColumn="0" w:noHBand="0" w:noVBand="0"/>
      </w:tblPr>
      <w:tblGrid>
        <w:gridCol w:w="4825"/>
        <w:gridCol w:w="4880"/>
      </w:tblGrid>
      <w:tr w:rsidR="0004644D" w:rsidRPr="00AD53A2" w14:paraId="02F17F2A" w14:textId="77777777" w:rsidTr="007F27E0">
        <w:trPr>
          <w:tblCellSpacing w:w="75" w:type="dxa"/>
        </w:trPr>
        <w:tc>
          <w:tcPr>
            <w:tcW w:w="2364" w:type="pct"/>
            <w:tcMar>
              <w:top w:w="30" w:type="dxa"/>
              <w:left w:w="75" w:type="dxa"/>
              <w:bottom w:w="30" w:type="dxa"/>
              <w:right w:w="75" w:type="dxa"/>
            </w:tcMar>
          </w:tcPr>
          <w:p w14:paraId="4F5A0C60" w14:textId="77777777" w:rsidR="0004644D" w:rsidRPr="00AD53A2" w:rsidRDefault="0004644D" w:rsidP="007F27E0">
            <w:pPr>
              <w:autoSpaceDE/>
              <w:spacing w:after="150"/>
              <w:textAlignment w:val="top"/>
              <w:rPr>
                <w:rFonts w:ascii="Arial" w:hAnsi="Arial" w:cs="Arial"/>
                <w:sz w:val="16"/>
                <w:szCs w:val="16"/>
                <w:lang w:eastAsia="en-US"/>
              </w:rPr>
            </w:pPr>
            <w:r w:rsidRPr="00AD53A2">
              <w:rPr>
                <w:rFonts w:ascii="Arial" w:hAnsi="Arial" w:cs="Arial"/>
                <w:sz w:val="16"/>
                <w:szCs w:val="16"/>
                <w:lang w:eastAsia="en-US"/>
              </w:rPr>
              <w:t>Подпись Заявителя/Уполномоченного представителя</w:t>
            </w:r>
          </w:p>
          <w:p w14:paraId="4C99AFF1" w14:textId="77777777" w:rsidR="0004644D" w:rsidRPr="00AD53A2" w:rsidRDefault="0004644D" w:rsidP="007F27E0">
            <w:pPr>
              <w:autoSpaceDE/>
              <w:spacing w:after="150"/>
              <w:textAlignment w:val="top"/>
              <w:rPr>
                <w:rFonts w:ascii="Arial" w:hAnsi="Arial" w:cs="Arial"/>
                <w:sz w:val="16"/>
                <w:szCs w:val="16"/>
                <w:lang w:eastAsia="en-US"/>
              </w:rPr>
            </w:pPr>
            <w:r w:rsidRPr="00AD53A2">
              <w:rPr>
                <w:rFonts w:ascii="Arial" w:hAnsi="Arial" w:cs="Arial"/>
                <w:sz w:val="16"/>
                <w:szCs w:val="16"/>
                <w:lang w:eastAsia="en-US"/>
              </w:rPr>
              <w:t>__________________________________________________</w:t>
            </w:r>
          </w:p>
          <w:p w14:paraId="3EFF8E10" w14:textId="77777777" w:rsidR="0004644D" w:rsidRPr="00AD53A2" w:rsidRDefault="0004644D" w:rsidP="007F27E0">
            <w:pPr>
              <w:autoSpaceDE/>
              <w:spacing w:after="150"/>
              <w:textAlignment w:val="top"/>
              <w:rPr>
                <w:rFonts w:ascii="Arial" w:hAnsi="Arial" w:cs="Arial"/>
                <w:sz w:val="16"/>
                <w:szCs w:val="16"/>
                <w:lang w:eastAsia="en-US"/>
              </w:rPr>
            </w:pPr>
          </w:p>
        </w:tc>
        <w:tc>
          <w:tcPr>
            <w:tcW w:w="2400" w:type="pct"/>
          </w:tcPr>
          <w:p w14:paraId="6CF9C9A9" w14:textId="77777777" w:rsidR="0004644D" w:rsidRPr="00AD53A2" w:rsidRDefault="0004644D" w:rsidP="007F27E0">
            <w:pPr>
              <w:autoSpaceDE/>
              <w:spacing w:after="150"/>
              <w:textAlignment w:val="top"/>
              <w:rPr>
                <w:rFonts w:ascii="Arial" w:hAnsi="Arial" w:cs="Arial"/>
                <w:sz w:val="16"/>
                <w:szCs w:val="16"/>
                <w:lang w:eastAsia="en-US"/>
              </w:rPr>
            </w:pPr>
            <w:r w:rsidRPr="00AD53A2">
              <w:rPr>
                <w:rFonts w:ascii="Arial" w:hAnsi="Arial" w:cs="Arial"/>
                <w:sz w:val="16"/>
                <w:szCs w:val="16"/>
                <w:lang w:eastAsia="en-US"/>
              </w:rPr>
              <w:t>Заявку принял, подпись/подпись и полномочия проверил.</w:t>
            </w:r>
          </w:p>
          <w:p w14:paraId="45BA4E08" w14:textId="77777777" w:rsidR="0004644D" w:rsidRPr="00AD53A2" w:rsidRDefault="0004644D" w:rsidP="007F27E0">
            <w:pPr>
              <w:autoSpaceDE/>
              <w:spacing w:after="150"/>
              <w:textAlignment w:val="top"/>
              <w:rPr>
                <w:rFonts w:ascii="Arial" w:hAnsi="Arial" w:cs="Arial"/>
                <w:sz w:val="16"/>
                <w:szCs w:val="16"/>
                <w:lang w:eastAsia="en-US"/>
              </w:rPr>
            </w:pPr>
            <w:r w:rsidRPr="00AD53A2">
              <w:rPr>
                <w:rFonts w:ascii="Arial" w:hAnsi="Arial" w:cs="Arial"/>
                <w:sz w:val="16"/>
                <w:szCs w:val="16"/>
                <w:lang w:eastAsia="en-US"/>
              </w:rPr>
              <w:t>Подпись лица, принявшего заявку_____________________</w:t>
            </w:r>
          </w:p>
          <w:p w14:paraId="175069A4" w14:textId="77777777" w:rsidR="0004644D" w:rsidRPr="00AD53A2" w:rsidRDefault="0004644D" w:rsidP="007F27E0">
            <w:pPr>
              <w:autoSpaceDE/>
              <w:spacing w:after="150"/>
              <w:jc w:val="center"/>
              <w:textAlignment w:val="top"/>
              <w:rPr>
                <w:rFonts w:ascii="Arial" w:hAnsi="Arial" w:cs="Arial"/>
                <w:sz w:val="16"/>
                <w:szCs w:val="16"/>
                <w:lang w:eastAsia="en-US"/>
              </w:rPr>
            </w:pPr>
            <w:r w:rsidRPr="00AD53A2">
              <w:rPr>
                <w:rFonts w:ascii="Arial" w:hAnsi="Arial" w:cs="Arial"/>
                <w:sz w:val="16"/>
                <w:szCs w:val="16"/>
                <w:lang w:eastAsia="en-US"/>
              </w:rPr>
              <w:t xml:space="preserve">                                                                           М.П.</w:t>
            </w:r>
          </w:p>
        </w:tc>
      </w:tr>
    </w:tbl>
    <w:p w14:paraId="05A825C9" w14:textId="77777777" w:rsidR="0004644D" w:rsidRDefault="0004644D" w:rsidP="0004644D">
      <w:pPr>
        <w:autoSpaceDE/>
        <w:autoSpaceDN/>
        <w:rPr>
          <w:sz w:val="12"/>
          <w:szCs w:val="12"/>
          <w:lang w:eastAsia="en-US"/>
        </w:rPr>
      </w:pPr>
      <w:r w:rsidRPr="00AD53A2">
        <w:rPr>
          <w:sz w:val="12"/>
          <w:szCs w:val="12"/>
          <w:lang w:eastAsia="en-US"/>
        </w:rPr>
        <w:t>* Поле не является обязательным для заполнения, за исключением погашения паев в рамках Договора ДСЖ</w:t>
      </w:r>
    </w:p>
    <w:p w14:paraId="1EBE33FD" w14:textId="77777777" w:rsidR="0004644D" w:rsidRDefault="0004644D" w:rsidP="0004644D">
      <w:pPr>
        <w:autoSpaceDE/>
        <w:autoSpaceDN/>
        <w:spacing w:after="200" w:line="276" w:lineRule="auto"/>
        <w:rPr>
          <w:sz w:val="12"/>
          <w:szCs w:val="12"/>
          <w:lang w:eastAsia="en-US"/>
        </w:rPr>
      </w:pPr>
      <w:r>
        <w:rPr>
          <w:sz w:val="12"/>
          <w:szCs w:val="12"/>
          <w:lang w:eastAsia="en-US"/>
        </w:rPr>
        <w:br w:type="page"/>
      </w:r>
    </w:p>
    <w:p w14:paraId="01DD4294" w14:textId="77777777" w:rsidR="0004644D" w:rsidRPr="005B6BD6" w:rsidRDefault="0004644D" w:rsidP="0004644D">
      <w:pPr>
        <w:autoSpaceDE/>
        <w:autoSpaceDN/>
        <w:jc w:val="right"/>
        <w:rPr>
          <w:rFonts w:ascii="Arial" w:hAnsi="Arial" w:cs="Arial"/>
          <w:sz w:val="9"/>
          <w:szCs w:val="9"/>
          <w:lang w:eastAsia="en-US"/>
        </w:rPr>
      </w:pPr>
      <w:r w:rsidRPr="005B6BD6">
        <w:rPr>
          <w:rFonts w:ascii="Arial" w:hAnsi="Arial" w:cs="Arial"/>
          <w:sz w:val="9"/>
          <w:szCs w:val="9"/>
          <w:lang w:eastAsia="en-US"/>
        </w:rPr>
        <w:lastRenderedPageBreak/>
        <w:t xml:space="preserve">Приложение № 5 к Правилам Фонда </w:t>
      </w:r>
    </w:p>
    <w:p w14:paraId="204FCB8C" w14:textId="77777777" w:rsidR="0004644D" w:rsidRPr="005B6BD6" w:rsidRDefault="0004644D" w:rsidP="0004644D">
      <w:pPr>
        <w:autoSpaceDE/>
        <w:autoSpaceDN/>
        <w:spacing w:before="375" w:after="375"/>
        <w:jc w:val="center"/>
        <w:outlineLvl w:val="0"/>
        <w:rPr>
          <w:rFonts w:ascii="Arial" w:hAnsi="Arial" w:cs="Arial"/>
          <w:b/>
          <w:bCs/>
          <w:kern w:val="36"/>
          <w:lang w:eastAsia="en-US"/>
        </w:rPr>
      </w:pPr>
      <w:r w:rsidRPr="005B6BD6">
        <w:rPr>
          <w:rFonts w:ascii="Arial" w:hAnsi="Arial" w:cs="Arial"/>
          <w:b/>
          <w:bCs/>
          <w:kern w:val="36"/>
          <w:lang w:eastAsia="en-US"/>
        </w:rPr>
        <w:t xml:space="preserve">Заявка на погашение инвестиционных паев № </w:t>
      </w:r>
      <w:r w:rsidRPr="005B6BD6">
        <w:rPr>
          <w:rFonts w:ascii="Arial" w:hAnsi="Arial" w:cs="Arial"/>
          <w:b/>
          <w:bCs/>
          <w:kern w:val="36"/>
          <w:lang w:eastAsia="en-US"/>
        </w:rPr>
        <w:br/>
        <w:t>для юридических лиц</w:t>
      </w:r>
    </w:p>
    <w:p w14:paraId="3040764B" w14:textId="77777777" w:rsidR="0004644D" w:rsidRPr="005B6BD6" w:rsidRDefault="0004644D" w:rsidP="0004644D">
      <w:pPr>
        <w:autoSpaceDE/>
        <w:autoSpaceDN/>
        <w:spacing w:before="45" w:after="45"/>
        <w:rPr>
          <w:rFonts w:ascii="Arial" w:hAnsi="Arial" w:cs="Arial"/>
          <w:b/>
          <w:bCs/>
          <w:sz w:val="16"/>
          <w:szCs w:val="16"/>
          <w:lang w:eastAsia="en-US"/>
        </w:rPr>
      </w:pPr>
      <w:r w:rsidRPr="005B6BD6">
        <w:rPr>
          <w:rFonts w:ascii="Arial" w:hAnsi="Arial" w:cs="Arial"/>
          <w:b/>
          <w:bCs/>
          <w:sz w:val="16"/>
          <w:szCs w:val="16"/>
          <w:lang w:eastAsia="en-US"/>
        </w:rPr>
        <w:t xml:space="preserve">Дата: Время: </w:t>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t xml:space="preserve">  Дата:___________________________</w:t>
      </w:r>
    </w:p>
    <w:p w14:paraId="3406E577" w14:textId="77777777" w:rsidR="0004644D" w:rsidRPr="005B6BD6" w:rsidRDefault="0004644D" w:rsidP="0004644D">
      <w:pPr>
        <w:autoSpaceDE/>
        <w:autoSpaceDN/>
        <w:spacing w:before="45" w:after="45"/>
        <w:rPr>
          <w:rFonts w:ascii="Arial" w:hAnsi="Arial" w:cs="Arial"/>
          <w:sz w:val="16"/>
          <w:szCs w:val="16"/>
          <w:lang w:eastAsia="en-US"/>
        </w:rPr>
      </w:pPr>
      <w:r w:rsidRPr="005B6BD6">
        <w:rPr>
          <w:rFonts w:ascii="Arial" w:hAnsi="Arial" w:cs="Arial"/>
          <w:b/>
          <w:sz w:val="14"/>
          <w:szCs w:val="14"/>
          <w:lang w:eastAsia="en-US"/>
        </w:rPr>
        <w:t>(дата и время приема заявки)</w:t>
      </w:r>
      <w:r w:rsidRPr="005B6BD6">
        <w:rPr>
          <w:rFonts w:ascii="Arial" w:hAnsi="Arial" w:cs="Arial"/>
          <w:b/>
          <w:sz w:val="14"/>
          <w:szCs w:val="14"/>
          <w:lang w:eastAsia="en-US"/>
        </w:rPr>
        <w:tab/>
      </w:r>
      <w:r w:rsidRPr="005B6BD6">
        <w:rPr>
          <w:rFonts w:ascii="Arial" w:hAnsi="Arial" w:cs="Arial"/>
          <w:b/>
          <w:sz w:val="14"/>
          <w:szCs w:val="14"/>
          <w:lang w:eastAsia="en-US"/>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04644D" w:rsidRPr="005B6BD6" w14:paraId="6343E2C0"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79DC9A2" w14:textId="77777777" w:rsidR="0004644D" w:rsidRPr="005B6BD6" w:rsidRDefault="0004644D" w:rsidP="007F27E0">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4CFAF2" w14:textId="77777777" w:rsidR="0004644D" w:rsidRPr="005B6BD6" w:rsidRDefault="0004644D" w:rsidP="007F27E0">
            <w:pPr>
              <w:autoSpaceDE/>
              <w:spacing w:before="45" w:after="45"/>
              <w:rPr>
                <w:rFonts w:ascii="Arial" w:hAnsi="Arial" w:cs="Arial"/>
                <w:sz w:val="16"/>
                <w:szCs w:val="16"/>
                <w:lang w:eastAsia="en-US"/>
              </w:rPr>
            </w:pPr>
          </w:p>
        </w:tc>
      </w:tr>
      <w:tr w:rsidR="0004644D" w:rsidRPr="005B6BD6" w14:paraId="4E87223E"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E5ED730" w14:textId="77777777" w:rsidR="0004644D" w:rsidRPr="005B6BD6" w:rsidRDefault="0004644D" w:rsidP="007F27E0">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7721471" w14:textId="77777777" w:rsidR="0004644D" w:rsidRPr="005B6BD6" w:rsidRDefault="0004644D" w:rsidP="007F27E0">
            <w:pPr>
              <w:autoSpaceDE/>
              <w:spacing w:before="45" w:after="45"/>
              <w:rPr>
                <w:rFonts w:ascii="Arial" w:hAnsi="Arial" w:cs="Arial"/>
                <w:sz w:val="16"/>
                <w:szCs w:val="16"/>
                <w:lang w:eastAsia="en-US"/>
              </w:rPr>
            </w:pPr>
          </w:p>
        </w:tc>
      </w:tr>
    </w:tbl>
    <w:p w14:paraId="313993A5" w14:textId="77777777" w:rsidR="0004644D" w:rsidRPr="005B6BD6" w:rsidRDefault="0004644D" w:rsidP="0004644D">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5B6BD6">
        <w:rPr>
          <w:rFonts w:ascii="Arial" w:hAnsi="Arial" w:cs="Arial"/>
          <w:b/>
          <w:bCs/>
          <w:sz w:val="18"/>
          <w:szCs w:val="18"/>
          <w:lang w:eastAsia="en-US"/>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04644D" w:rsidRPr="005B6BD6" w14:paraId="62555500"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8E1E2BB" w14:textId="77777777" w:rsidR="0004644D" w:rsidRPr="005B6BD6" w:rsidRDefault="0004644D" w:rsidP="007F27E0">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C3E5D7" w14:textId="77777777" w:rsidR="0004644D" w:rsidRPr="005B6BD6" w:rsidRDefault="0004644D" w:rsidP="007F27E0">
            <w:pPr>
              <w:autoSpaceDE/>
              <w:spacing w:before="45" w:after="45"/>
              <w:rPr>
                <w:rFonts w:ascii="Arial" w:hAnsi="Arial" w:cs="Arial"/>
                <w:sz w:val="16"/>
                <w:szCs w:val="16"/>
                <w:lang w:eastAsia="en-US"/>
              </w:rPr>
            </w:pPr>
          </w:p>
        </w:tc>
      </w:tr>
      <w:tr w:rsidR="0004644D" w:rsidRPr="005B6BD6" w14:paraId="7E721B57"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EAAD06A" w14:textId="77777777" w:rsidR="0004644D" w:rsidRPr="005B6BD6" w:rsidRDefault="0004644D" w:rsidP="007F27E0">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Документ:</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A0A7687" w14:textId="77777777" w:rsidR="0004644D" w:rsidRPr="005B6BD6" w:rsidRDefault="0004644D" w:rsidP="007F27E0">
            <w:pPr>
              <w:autoSpaceDE/>
              <w:spacing w:before="45" w:after="45"/>
              <w:rPr>
                <w:rFonts w:ascii="Arial" w:hAnsi="Arial" w:cs="Arial"/>
                <w:sz w:val="16"/>
                <w:szCs w:val="16"/>
                <w:lang w:eastAsia="en-US"/>
              </w:rPr>
            </w:pPr>
          </w:p>
        </w:tc>
      </w:tr>
      <w:tr w:rsidR="0004644D" w:rsidRPr="005B6BD6" w14:paraId="7FB00157"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A8FD402" w14:textId="77777777" w:rsidR="0004644D" w:rsidRPr="005B6BD6" w:rsidRDefault="0004644D" w:rsidP="007F27E0">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AC55738" w14:textId="77777777" w:rsidR="0004644D" w:rsidRPr="005B6BD6" w:rsidRDefault="0004644D" w:rsidP="007F27E0">
            <w:pPr>
              <w:autoSpaceDE/>
              <w:rPr>
                <w:lang w:eastAsia="en-US"/>
              </w:rPr>
            </w:pPr>
          </w:p>
        </w:tc>
      </w:tr>
    </w:tbl>
    <w:p w14:paraId="1E306C81" w14:textId="77777777" w:rsidR="0004644D" w:rsidRPr="005B6BD6" w:rsidRDefault="0004644D" w:rsidP="0004644D">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5B6BD6">
        <w:rPr>
          <w:rFonts w:ascii="Arial" w:hAnsi="Arial" w:cs="Arial"/>
          <w:b/>
          <w:bCs/>
          <w:sz w:val="18"/>
          <w:szCs w:val="18"/>
          <w:lang w:eastAsia="en-US"/>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04644D" w:rsidRPr="005B6BD6" w14:paraId="16FC2EF2"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2BF5B1E" w14:textId="77777777" w:rsidR="0004644D" w:rsidRPr="005B6BD6" w:rsidRDefault="0004644D" w:rsidP="007F27E0">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1767F6" w14:textId="77777777" w:rsidR="0004644D" w:rsidRPr="005B6BD6" w:rsidRDefault="0004644D" w:rsidP="007F27E0">
            <w:pPr>
              <w:autoSpaceDE/>
              <w:spacing w:before="45" w:after="45"/>
              <w:rPr>
                <w:rFonts w:ascii="Arial" w:hAnsi="Arial" w:cs="Arial"/>
                <w:sz w:val="16"/>
                <w:szCs w:val="16"/>
                <w:lang w:eastAsia="en-US"/>
              </w:rPr>
            </w:pPr>
          </w:p>
        </w:tc>
      </w:tr>
      <w:tr w:rsidR="0004644D" w:rsidRPr="005B6BD6" w14:paraId="222F911C"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3A1C6F0" w14:textId="77777777" w:rsidR="0004644D" w:rsidRPr="005B6BD6" w:rsidRDefault="0004644D" w:rsidP="007F27E0">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Действующий на основании:</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59DAE6" w14:textId="77777777" w:rsidR="0004644D" w:rsidRPr="005B6BD6" w:rsidRDefault="0004644D" w:rsidP="007F27E0">
            <w:pPr>
              <w:autoSpaceDE/>
              <w:spacing w:before="45" w:after="45"/>
              <w:rPr>
                <w:rFonts w:ascii="Arial" w:hAnsi="Arial" w:cs="Arial"/>
                <w:sz w:val="16"/>
                <w:szCs w:val="16"/>
                <w:lang w:eastAsia="en-US"/>
              </w:rPr>
            </w:pPr>
          </w:p>
        </w:tc>
      </w:tr>
      <w:tr w:rsidR="0004644D" w:rsidRPr="005B6BD6" w14:paraId="16D4FA2B" w14:textId="77777777" w:rsidTr="007F27E0">
        <w:trPr>
          <w:tblCellSpacing w:w="0" w:type="dxa"/>
          <w:jc w:val="center"/>
        </w:trPr>
        <w:tc>
          <w:tcPr>
            <w:tcW w:w="0" w:type="auto"/>
            <w:gridSpan w:val="2"/>
            <w:tcMar>
              <w:top w:w="30" w:type="dxa"/>
              <w:left w:w="75" w:type="dxa"/>
              <w:bottom w:w="30" w:type="dxa"/>
              <w:right w:w="75" w:type="dxa"/>
            </w:tcMar>
            <w:vAlign w:val="center"/>
          </w:tcPr>
          <w:p w14:paraId="15DE93B3" w14:textId="77777777" w:rsidR="0004644D" w:rsidRPr="005B6BD6" w:rsidRDefault="0004644D" w:rsidP="007F27E0">
            <w:pPr>
              <w:autoSpaceDE/>
              <w:spacing w:before="45" w:after="45"/>
              <w:jc w:val="center"/>
              <w:outlineLvl w:val="1"/>
              <w:rPr>
                <w:rFonts w:ascii="Arial" w:hAnsi="Arial" w:cs="Arial"/>
                <w:b/>
                <w:bCs/>
                <w:sz w:val="15"/>
                <w:szCs w:val="15"/>
                <w:u w:val="single"/>
                <w:lang w:eastAsia="en-US"/>
              </w:rPr>
            </w:pPr>
            <w:r w:rsidRPr="005B6BD6">
              <w:rPr>
                <w:rFonts w:ascii="Arial" w:hAnsi="Arial" w:cs="Arial"/>
                <w:b/>
                <w:bCs/>
                <w:sz w:val="15"/>
                <w:szCs w:val="15"/>
                <w:u w:val="single"/>
                <w:lang w:eastAsia="en-US"/>
              </w:rPr>
              <w:t>Для физических лиц</w:t>
            </w:r>
          </w:p>
        </w:tc>
      </w:tr>
      <w:tr w:rsidR="0004644D" w:rsidRPr="005B6BD6" w14:paraId="1C969964"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38E09AF" w14:textId="77777777" w:rsidR="0004644D" w:rsidRPr="005B6BD6" w:rsidRDefault="0004644D" w:rsidP="007F27E0">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Документ, удостоверяющий личность представителя:</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162BAE" w14:textId="77777777" w:rsidR="0004644D" w:rsidRPr="005B6BD6" w:rsidRDefault="0004644D" w:rsidP="007F27E0">
            <w:pPr>
              <w:autoSpaceDE/>
              <w:spacing w:before="45" w:after="45"/>
              <w:rPr>
                <w:rFonts w:ascii="Arial" w:hAnsi="Arial" w:cs="Arial"/>
                <w:sz w:val="16"/>
                <w:szCs w:val="16"/>
                <w:lang w:eastAsia="en-US"/>
              </w:rPr>
            </w:pPr>
          </w:p>
        </w:tc>
      </w:tr>
      <w:tr w:rsidR="0004644D" w:rsidRPr="005B6BD6" w14:paraId="59199C7D" w14:textId="77777777" w:rsidTr="007F27E0">
        <w:trPr>
          <w:tblCellSpacing w:w="0" w:type="dxa"/>
          <w:jc w:val="center"/>
        </w:trPr>
        <w:tc>
          <w:tcPr>
            <w:tcW w:w="0" w:type="auto"/>
            <w:gridSpan w:val="2"/>
            <w:tcMar>
              <w:top w:w="30" w:type="dxa"/>
              <w:left w:w="75" w:type="dxa"/>
              <w:bottom w:w="30" w:type="dxa"/>
              <w:right w:w="75" w:type="dxa"/>
            </w:tcMar>
            <w:vAlign w:val="center"/>
          </w:tcPr>
          <w:p w14:paraId="58874973" w14:textId="77777777" w:rsidR="0004644D" w:rsidRPr="005B6BD6" w:rsidRDefault="0004644D" w:rsidP="007F27E0">
            <w:pPr>
              <w:autoSpaceDE/>
              <w:spacing w:before="45" w:after="45"/>
              <w:jc w:val="center"/>
              <w:outlineLvl w:val="1"/>
              <w:rPr>
                <w:rFonts w:ascii="Arial" w:hAnsi="Arial" w:cs="Arial"/>
                <w:b/>
                <w:bCs/>
                <w:sz w:val="15"/>
                <w:szCs w:val="15"/>
                <w:u w:val="single"/>
                <w:lang w:eastAsia="en-US"/>
              </w:rPr>
            </w:pPr>
            <w:r w:rsidRPr="005B6BD6">
              <w:rPr>
                <w:rFonts w:ascii="Arial" w:hAnsi="Arial" w:cs="Arial"/>
                <w:b/>
                <w:bCs/>
                <w:sz w:val="15"/>
                <w:szCs w:val="15"/>
                <w:u w:val="single"/>
                <w:lang w:eastAsia="en-US"/>
              </w:rPr>
              <w:t>Для юридических лиц</w:t>
            </w:r>
          </w:p>
        </w:tc>
      </w:tr>
      <w:tr w:rsidR="0004644D" w:rsidRPr="005B6BD6" w14:paraId="3F2685C1"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6954DD6" w14:textId="77777777" w:rsidR="0004644D" w:rsidRPr="005B6BD6" w:rsidRDefault="0004644D" w:rsidP="007F27E0">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Свидетельство о регистрации:</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D7F031" w14:textId="77777777" w:rsidR="0004644D" w:rsidRPr="005B6BD6" w:rsidRDefault="0004644D" w:rsidP="007F27E0">
            <w:pPr>
              <w:autoSpaceDE/>
              <w:spacing w:before="45" w:after="45"/>
              <w:rPr>
                <w:rFonts w:ascii="Arial" w:hAnsi="Arial" w:cs="Arial"/>
                <w:sz w:val="16"/>
                <w:szCs w:val="16"/>
                <w:lang w:eastAsia="en-US"/>
              </w:rPr>
            </w:pPr>
          </w:p>
        </w:tc>
      </w:tr>
      <w:tr w:rsidR="0004644D" w:rsidRPr="005B6BD6" w14:paraId="6E104589"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3E623EA" w14:textId="77777777" w:rsidR="0004644D" w:rsidRPr="005B6BD6" w:rsidRDefault="0004644D" w:rsidP="007F27E0">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В лице:</w:t>
            </w:r>
            <w:r w:rsidRPr="005B6BD6">
              <w:rPr>
                <w:rFonts w:ascii="Arial" w:hAnsi="Arial" w:cs="Arial"/>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EFCA9F0" w14:textId="77777777" w:rsidR="0004644D" w:rsidRPr="005B6BD6" w:rsidRDefault="0004644D" w:rsidP="007F27E0">
            <w:pPr>
              <w:autoSpaceDE/>
              <w:spacing w:before="45" w:after="45"/>
              <w:rPr>
                <w:rFonts w:ascii="Arial" w:hAnsi="Arial" w:cs="Arial"/>
                <w:sz w:val="16"/>
                <w:szCs w:val="16"/>
                <w:lang w:eastAsia="en-US"/>
              </w:rPr>
            </w:pPr>
          </w:p>
        </w:tc>
      </w:tr>
      <w:tr w:rsidR="0004644D" w:rsidRPr="005B6BD6" w14:paraId="09BD4F5E"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1488199" w14:textId="77777777" w:rsidR="0004644D" w:rsidRPr="005B6BD6" w:rsidRDefault="0004644D" w:rsidP="007F27E0">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Документ, удостоверяющий личность:</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5A0828D" w14:textId="77777777" w:rsidR="0004644D" w:rsidRPr="005B6BD6" w:rsidRDefault="0004644D" w:rsidP="007F27E0">
            <w:pPr>
              <w:autoSpaceDE/>
              <w:spacing w:before="45" w:after="45"/>
              <w:rPr>
                <w:rFonts w:ascii="Arial" w:hAnsi="Arial" w:cs="Arial"/>
                <w:sz w:val="16"/>
                <w:szCs w:val="16"/>
                <w:lang w:eastAsia="en-US"/>
              </w:rPr>
            </w:pPr>
          </w:p>
        </w:tc>
      </w:tr>
      <w:tr w:rsidR="0004644D" w:rsidRPr="005B6BD6" w14:paraId="423B055B"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E9A768E" w14:textId="77777777" w:rsidR="0004644D" w:rsidRPr="005B6BD6" w:rsidRDefault="0004644D" w:rsidP="007F27E0">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Действующий на основании:</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6C30246" w14:textId="77777777" w:rsidR="0004644D" w:rsidRPr="005B6BD6" w:rsidRDefault="0004644D" w:rsidP="007F27E0">
            <w:pPr>
              <w:autoSpaceDE/>
              <w:spacing w:before="45" w:after="45"/>
              <w:rPr>
                <w:rFonts w:ascii="Arial" w:hAnsi="Arial" w:cs="Arial"/>
                <w:sz w:val="16"/>
                <w:szCs w:val="16"/>
                <w:lang w:eastAsia="en-US"/>
              </w:rPr>
            </w:pPr>
          </w:p>
        </w:tc>
      </w:tr>
    </w:tbl>
    <w:p w14:paraId="6D494A4C" w14:textId="77777777" w:rsidR="0004644D" w:rsidRPr="005B6BD6" w:rsidRDefault="0004644D" w:rsidP="0004644D">
      <w:pPr>
        <w:autoSpaceDE/>
        <w:autoSpaceDN/>
        <w:spacing w:before="375" w:after="375"/>
        <w:jc w:val="center"/>
        <w:rPr>
          <w:rFonts w:ascii="Arial" w:hAnsi="Arial" w:cs="Arial"/>
          <w:b/>
          <w:bCs/>
          <w:sz w:val="16"/>
          <w:szCs w:val="16"/>
          <w:lang w:eastAsia="en-US"/>
        </w:rPr>
      </w:pPr>
      <w:r w:rsidRPr="005B6BD6">
        <w:rPr>
          <w:rFonts w:ascii="Arial" w:hAnsi="Arial" w:cs="Arial"/>
          <w:b/>
          <w:bCs/>
          <w:sz w:val="16"/>
          <w:szCs w:val="16"/>
          <w:lang w:eastAsia="en-US"/>
        </w:rPr>
        <w:t xml:space="preserve">Прошу погасить инвестиционные паи фонда в количестве </w:t>
      </w:r>
      <w:r w:rsidRPr="005B6BD6">
        <w:rPr>
          <w:rFonts w:ascii="Arial" w:hAnsi="Arial" w:cs="Arial"/>
          <w:b/>
          <w:bCs/>
          <w:sz w:val="16"/>
          <w:szCs w:val="16"/>
          <w:u w:val="single"/>
          <w:lang w:val="en-US" w:eastAsia="en-US"/>
        </w:rPr>
        <w:t>  </w:t>
      </w:r>
      <w:r w:rsidRPr="005B6BD6">
        <w:rPr>
          <w:rFonts w:ascii="Arial" w:hAnsi="Arial" w:cs="Arial"/>
          <w:b/>
          <w:bCs/>
          <w:sz w:val="16"/>
          <w:szCs w:val="16"/>
          <w:u w:val="single"/>
          <w:lang w:eastAsia="en-US"/>
        </w:rPr>
        <w:t xml:space="preserve"> </w:t>
      </w:r>
      <w:r w:rsidRPr="005B6BD6">
        <w:rPr>
          <w:rFonts w:ascii="Arial" w:hAnsi="Arial" w:cs="Arial"/>
          <w:b/>
          <w:bCs/>
          <w:sz w:val="16"/>
          <w:szCs w:val="16"/>
          <w:u w:val="single"/>
          <w:lang w:val="en-US" w:eastAsia="en-US"/>
        </w:rPr>
        <w:t>  </w:t>
      </w:r>
      <w:r w:rsidRPr="005B6BD6">
        <w:rPr>
          <w:rFonts w:ascii="Arial" w:hAnsi="Arial" w:cs="Arial"/>
          <w:b/>
          <w:bCs/>
          <w:sz w:val="16"/>
          <w:szCs w:val="16"/>
          <w:lang w:eastAsia="en-US"/>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04644D" w:rsidRPr="005B6BD6" w14:paraId="2B2E0FD5" w14:textId="77777777" w:rsidTr="007F27E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FB4486F" w14:textId="77777777" w:rsidR="0004644D" w:rsidRPr="005B6BD6" w:rsidRDefault="0004644D" w:rsidP="007F27E0">
            <w:pPr>
              <w:autoSpaceDE/>
              <w:autoSpaceDN/>
              <w:spacing w:before="45" w:after="45"/>
              <w:ind w:left="75"/>
              <w:jc w:val="right"/>
              <w:rPr>
                <w:rFonts w:ascii="Arial" w:hAnsi="Arial" w:cs="Arial"/>
                <w:b/>
                <w:bCs/>
                <w:sz w:val="16"/>
                <w:szCs w:val="16"/>
                <w:lang w:eastAsia="en-US"/>
              </w:rPr>
            </w:pPr>
            <w:r w:rsidRPr="005B6BD6">
              <w:rPr>
                <w:rFonts w:ascii="Arial" w:hAnsi="Arial" w:cs="Arial"/>
                <w:b/>
                <w:bCs/>
                <w:sz w:val="16"/>
                <w:szCs w:val="16"/>
                <w:lang w:eastAsia="en-US"/>
              </w:rPr>
              <w:t>Прошу перечислить сумму денежной компенсации на счет:</w:t>
            </w:r>
          </w:p>
          <w:p w14:paraId="324BA9DC" w14:textId="77777777" w:rsidR="0004644D" w:rsidRPr="005B6BD6" w:rsidRDefault="0004644D" w:rsidP="007F27E0">
            <w:pPr>
              <w:autoSpaceDE/>
              <w:autoSpaceDN/>
              <w:spacing w:before="45" w:after="45"/>
              <w:ind w:left="75"/>
              <w:jc w:val="right"/>
              <w:rPr>
                <w:rFonts w:ascii="Arial" w:hAnsi="Arial" w:cs="Arial"/>
                <w:b/>
                <w:bCs/>
                <w:sz w:val="16"/>
                <w:szCs w:val="16"/>
                <w:lang w:eastAsia="en-US"/>
              </w:rPr>
            </w:pPr>
            <w:r w:rsidRPr="005B6BD6">
              <w:rPr>
                <w:rFonts w:ascii="Arial" w:hAnsi="Arial" w:cs="Arial"/>
                <w:b/>
                <w:bCs/>
                <w:sz w:val="16"/>
                <w:szCs w:val="16"/>
                <w:lang w:eastAsia="en-US"/>
              </w:rPr>
              <w:t xml:space="preserve">Указывается счет лица, погашающего инвестиционные паи, или иной счет в соответствии с Правилами фонда </w:t>
            </w:r>
          </w:p>
          <w:p w14:paraId="1BC0271A" w14:textId="77777777" w:rsidR="0004644D" w:rsidRPr="005B6BD6" w:rsidRDefault="0004644D" w:rsidP="007F27E0">
            <w:pPr>
              <w:autoSpaceDE/>
              <w:autoSpaceDN/>
              <w:spacing w:before="45" w:after="45"/>
              <w:ind w:left="75"/>
              <w:jc w:val="right"/>
              <w:rPr>
                <w:rFonts w:ascii="Arial" w:hAnsi="Arial" w:cs="Arial"/>
                <w:b/>
                <w:bCs/>
                <w:sz w:val="16"/>
                <w:szCs w:val="16"/>
                <w:lang w:eastAsia="en-US"/>
              </w:rPr>
            </w:pPr>
            <w:r w:rsidRPr="005B6BD6">
              <w:rPr>
                <w:rFonts w:ascii="Arial" w:hAnsi="Arial"/>
                <w:sz w:val="9"/>
                <w:szCs w:val="9"/>
                <w:lang w:eastAsia="en-US"/>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5A8E38B" w14:textId="77777777" w:rsidR="0004644D" w:rsidRPr="005B6BD6" w:rsidRDefault="0004644D" w:rsidP="007F27E0">
            <w:pPr>
              <w:autoSpaceDE/>
              <w:autoSpaceDN/>
              <w:spacing w:before="45" w:after="45"/>
              <w:ind w:left="75"/>
              <w:rPr>
                <w:rFonts w:ascii="Arial" w:hAnsi="Arial" w:cs="Arial"/>
                <w:sz w:val="16"/>
                <w:szCs w:val="16"/>
                <w:lang w:eastAsia="en-US"/>
              </w:rPr>
            </w:pPr>
            <w:r w:rsidRPr="005B6BD6">
              <w:rPr>
                <w:rFonts w:ascii="Arial" w:hAnsi="Arial" w:cs="Arial"/>
                <w:sz w:val="16"/>
                <w:szCs w:val="16"/>
                <w:lang w:val="en-US" w:eastAsia="en-US"/>
              </w:rPr>
              <w:t> </w:t>
            </w:r>
          </w:p>
        </w:tc>
      </w:tr>
    </w:tbl>
    <w:p w14:paraId="21222B08" w14:textId="77777777" w:rsidR="0004644D" w:rsidRPr="005B6BD6" w:rsidRDefault="0004644D" w:rsidP="0004644D">
      <w:pPr>
        <w:autoSpaceDE/>
        <w:autoSpaceDN/>
        <w:spacing w:before="45" w:after="45"/>
        <w:rPr>
          <w:rFonts w:ascii="Arial" w:hAnsi="Arial" w:cs="Arial"/>
          <w:sz w:val="16"/>
          <w:szCs w:val="16"/>
          <w:lang w:eastAsia="en-US"/>
        </w:rPr>
      </w:pPr>
    </w:p>
    <w:p w14:paraId="36D9A4C7" w14:textId="77777777" w:rsidR="0004644D" w:rsidRPr="005B6BD6" w:rsidRDefault="0004644D" w:rsidP="0004644D">
      <w:pPr>
        <w:autoSpaceDE/>
        <w:autoSpaceDN/>
        <w:spacing w:before="45" w:after="45"/>
        <w:rPr>
          <w:rFonts w:ascii="Arial" w:hAnsi="Arial" w:cs="Arial"/>
          <w:sz w:val="16"/>
          <w:szCs w:val="16"/>
          <w:lang w:eastAsia="en-US"/>
        </w:rPr>
      </w:pPr>
      <w:r w:rsidRPr="005B6BD6">
        <w:rPr>
          <w:rFonts w:ascii="Arial" w:hAnsi="Arial" w:cs="Arial"/>
          <w:sz w:val="16"/>
          <w:szCs w:val="16"/>
          <w:lang w:eastAsia="en-US"/>
        </w:rPr>
        <w:t>Настоящая заявка носит безотзывный характер.</w:t>
      </w:r>
      <w:r w:rsidRPr="005B6BD6">
        <w:rPr>
          <w:rFonts w:ascii="Arial" w:hAnsi="Arial" w:cs="Arial"/>
          <w:sz w:val="16"/>
          <w:szCs w:val="16"/>
          <w:lang w:eastAsia="en-US"/>
        </w:rPr>
        <w:br/>
        <w:t xml:space="preserve">С Правилами фонда ознакомлен. </w:t>
      </w:r>
    </w:p>
    <w:p w14:paraId="56933C16" w14:textId="77777777" w:rsidR="0004644D" w:rsidRPr="005B6BD6" w:rsidRDefault="0004644D" w:rsidP="0004644D">
      <w:pPr>
        <w:autoSpaceDE/>
        <w:autoSpaceDN/>
        <w:spacing w:before="45" w:after="45"/>
        <w:rPr>
          <w:rFonts w:ascii="Arial" w:hAnsi="Arial" w:cs="Arial"/>
          <w:sz w:val="16"/>
          <w:szCs w:val="16"/>
          <w:lang w:eastAsia="en-US"/>
        </w:rPr>
      </w:pPr>
      <w:r w:rsidRPr="005B6BD6">
        <w:rPr>
          <w:rFonts w:ascii="Arial" w:hAnsi="Arial" w:cs="Arial"/>
          <w:sz w:val="16"/>
          <w:szCs w:val="16"/>
          <w:lang w:eastAsia="en-US"/>
        </w:rPr>
        <w:t>Заявитель подтверждает правильность и достоверность информации, указанной в настоящей Заявке.</w:t>
      </w:r>
    </w:p>
    <w:p w14:paraId="6974F101" w14:textId="77777777" w:rsidR="0004644D" w:rsidRPr="005B6BD6" w:rsidRDefault="0004644D" w:rsidP="0004644D">
      <w:pPr>
        <w:autoSpaceDE/>
        <w:autoSpaceDN/>
        <w:spacing w:before="45" w:after="45"/>
        <w:rPr>
          <w:rFonts w:ascii="Arial" w:hAnsi="Arial" w:cs="Arial"/>
          <w:sz w:val="16"/>
          <w:szCs w:val="16"/>
          <w:lang w:eastAsia="en-US"/>
        </w:rPr>
      </w:pPr>
    </w:p>
    <w:tbl>
      <w:tblPr>
        <w:tblW w:w="4891" w:type="pct"/>
        <w:tblCellSpacing w:w="75" w:type="dxa"/>
        <w:tblCellMar>
          <w:left w:w="0" w:type="dxa"/>
          <w:right w:w="0" w:type="dxa"/>
        </w:tblCellMar>
        <w:tblLook w:val="0000" w:firstRow="0" w:lastRow="0" w:firstColumn="0" w:lastColumn="0" w:noHBand="0" w:noVBand="0"/>
      </w:tblPr>
      <w:tblGrid>
        <w:gridCol w:w="4825"/>
        <w:gridCol w:w="4880"/>
      </w:tblGrid>
      <w:tr w:rsidR="0004644D" w:rsidRPr="005B6BD6" w14:paraId="64FC50B9" w14:textId="77777777" w:rsidTr="007F27E0">
        <w:trPr>
          <w:tblCellSpacing w:w="75" w:type="dxa"/>
        </w:trPr>
        <w:tc>
          <w:tcPr>
            <w:tcW w:w="2364" w:type="pct"/>
            <w:tcMar>
              <w:top w:w="30" w:type="dxa"/>
              <w:left w:w="75" w:type="dxa"/>
              <w:bottom w:w="30" w:type="dxa"/>
              <w:right w:w="75" w:type="dxa"/>
            </w:tcMar>
          </w:tcPr>
          <w:p w14:paraId="464EAB79" w14:textId="77777777" w:rsidR="0004644D" w:rsidRPr="005B6BD6" w:rsidRDefault="0004644D" w:rsidP="007F27E0">
            <w:pPr>
              <w:autoSpaceDE/>
              <w:spacing w:after="150"/>
              <w:textAlignment w:val="top"/>
              <w:rPr>
                <w:rFonts w:ascii="Arial" w:hAnsi="Arial" w:cs="Arial"/>
                <w:sz w:val="16"/>
                <w:szCs w:val="16"/>
                <w:lang w:eastAsia="en-US"/>
              </w:rPr>
            </w:pPr>
            <w:r w:rsidRPr="005B6BD6">
              <w:rPr>
                <w:rFonts w:ascii="Arial" w:hAnsi="Arial" w:cs="Arial"/>
                <w:sz w:val="16"/>
                <w:szCs w:val="16"/>
                <w:lang w:eastAsia="en-US"/>
              </w:rPr>
              <w:t>Подпись Заявителя/Уполномоченного представителя</w:t>
            </w:r>
          </w:p>
          <w:p w14:paraId="53152150" w14:textId="77777777" w:rsidR="0004644D" w:rsidRPr="005B6BD6" w:rsidRDefault="0004644D" w:rsidP="007F27E0">
            <w:pPr>
              <w:autoSpaceDE/>
              <w:spacing w:after="150"/>
              <w:textAlignment w:val="top"/>
              <w:rPr>
                <w:rFonts w:ascii="Arial" w:hAnsi="Arial" w:cs="Arial"/>
                <w:sz w:val="16"/>
                <w:szCs w:val="16"/>
                <w:lang w:eastAsia="en-US"/>
              </w:rPr>
            </w:pPr>
            <w:r w:rsidRPr="005B6BD6">
              <w:rPr>
                <w:rFonts w:ascii="Arial" w:hAnsi="Arial" w:cs="Arial"/>
                <w:sz w:val="16"/>
                <w:szCs w:val="16"/>
                <w:lang w:eastAsia="en-US"/>
              </w:rPr>
              <w:t>__________________________________________________</w:t>
            </w:r>
          </w:p>
          <w:p w14:paraId="6CABEA87" w14:textId="77777777" w:rsidR="0004644D" w:rsidRPr="005B6BD6" w:rsidRDefault="0004644D" w:rsidP="007F27E0">
            <w:pPr>
              <w:autoSpaceDE/>
              <w:spacing w:after="150"/>
              <w:textAlignment w:val="top"/>
              <w:rPr>
                <w:rFonts w:ascii="Arial" w:hAnsi="Arial" w:cs="Arial"/>
                <w:sz w:val="16"/>
                <w:szCs w:val="16"/>
                <w:lang w:eastAsia="en-US"/>
              </w:rPr>
            </w:pPr>
          </w:p>
        </w:tc>
        <w:tc>
          <w:tcPr>
            <w:tcW w:w="2400" w:type="pct"/>
          </w:tcPr>
          <w:p w14:paraId="1A512F89" w14:textId="77777777" w:rsidR="0004644D" w:rsidRPr="005B6BD6" w:rsidRDefault="0004644D" w:rsidP="007F27E0">
            <w:pPr>
              <w:autoSpaceDE/>
              <w:spacing w:after="150"/>
              <w:textAlignment w:val="top"/>
              <w:rPr>
                <w:rFonts w:ascii="Arial" w:hAnsi="Arial" w:cs="Arial"/>
                <w:sz w:val="16"/>
                <w:szCs w:val="16"/>
                <w:lang w:eastAsia="en-US"/>
              </w:rPr>
            </w:pPr>
            <w:r w:rsidRPr="005B6BD6">
              <w:rPr>
                <w:rFonts w:ascii="Arial" w:hAnsi="Arial" w:cs="Arial"/>
                <w:sz w:val="16"/>
                <w:szCs w:val="16"/>
                <w:lang w:eastAsia="en-US"/>
              </w:rPr>
              <w:t>Заявку принял, подпись/подпись и полномочия проверил.</w:t>
            </w:r>
          </w:p>
          <w:p w14:paraId="3799633A" w14:textId="77777777" w:rsidR="0004644D" w:rsidRPr="005B6BD6" w:rsidRDefault="0004644D" w:rsidP="007F27E0">
            <w:pPr>
              <w:autoSpaceDE/>
              <w:spacing w:after="150"/>
              <w:textAlignment w:val="top"/>
              <w:rPr>
                <w:rFonts w:ascii="Arial" w:hAnsi="Arial" w:cs="Arial"/>
                <w:sz w:val="16"/>
                <w:szCs w:val="16"/>
                <w:lang w:eastAsia="en-US"/>
              </w:rPr>
            </w:pPr>
            <w:r w:rsidRPr="005B6BD6">
              <w:rPr>
                <w:rFonts w:ascii="Arial" w:hAnsi="Arial" w:cs="Arial"/>
                <w:sz w:val="16"/>
                <w:szCs w:val="16"/>
                <w:lang w:eastAsia="en-US"/>
              </w:rPr>
              <w:t>Подпись лица, принявшего заявку_____________________</w:t>
            </w:r>
          </w:p>
          <w:p w14:paraId="1280745A" w14:textId="77777777" w:rsidR="0004644D" w:rsidRPr="005B6BD6" w:rsidRDefault="0004644D" w:rsidP="007F27E0">
            <w:pPr>
              <w:autoSpaceDE/>
              <w:spacing w:after="150"/>
              <w:jc w:val="center"/>
              <w:textAlignment w:val="top"/>
              <w:rPr>
                <w:rFonts w:ascii="Arial" w:hAnsi="Arial" w:cs="Arial"/>
                <w:sz w:val="16"/>
                <w:szCs w:val="16"/>
                <w:lang w:eastAsia="en-US"/>
              </w:rPr>
            </w:pPr>
            <w:r w:rsidRPr="005B6BD6">
              <w:rPr>
                <w:rFonts w:ascii="Arial" w:hAnsi="Arial" w:cs="Arial"/>
                <w:sz w:val="16"/>
                <w:szCs w:val="16"/>
                <w:lang w:eastAsia="en-US"/>
              </w:rPr>
              <w:t xml:space="preserve">                                                                           М.П.</w:t>
            </w:r>
          </w:p>
        </w:tc>
      </w:tr>
    </w:tbl>
    <w:p w14:paraId="3EB1B39B" w14:textId="77777777" w:rsidR="0004644D" w:rsidRPr="005B6BD6" w:rsidRDefault="0004644D" w:rsidP="0004644D">
      <w:pPr>
        <w:autoSpaceDE/>
        <w:autoSpaceDN/>
        <w:rPr>
          <w:rFonts w:ascii="Arial" w:hAnsi="Arial" w:cs="Arial"/>
          <w:sz w:val="12"/>
          <w:szCs w:val="12"/>
          <w:lang w:eastAsia="en-US"/>
        </w:rPr>
      </w:pPr>
      <w:r w:rsidRPr="005B6BD6">
        <w:rPr>
          <w:sz w:val="12"/>
          <w:szCs w:val="12"/>
          <w:lang w:eastAsia="en-US"/>
        </w:rPr>
        <w:t>* Поле не является обязательным для заполнения</w:t>
      </w:r>
    </w:p>
    <w:p w14:paraId="42441873" w14:textId="77777777" w:rsidR="0004644D" w:rsidRPr="00AD53A2" w:rsidRDefault="0004644D" w:rsidP="0004644D">
      <w:pPr>
        <w:autoSpaceDE/>
        <w:autoSpaceDN/>
        <w:rPr>
          <w:rFonts w:ascii="Arial" w:hAnsi="Arial" w:cs="Arial"/>
          <w:sz w:val="12"/>
          <w:szCs w:val="12"/>
          <w:lang w:eastAsia="en-US"/>
        </w:rPr>
      </w:pPr>
    </w:p>
    <w:p w14:paraId="496AD722" w14:textId="77777777" w:rsidR="0004644D" w:rsidRPr="00AD53A2" w:rsidRDefault="0004644D" w:rsidP="0004644D">
      <w:pPr>
        <w:autoSpaceDE/>
        <w:autoSpaceDN/>
        <w:rPr>
          <w:lang w:eastAsia="en-US"/>
        </w:rPr>
      </w:pPr>
    </w:p>
    <w:p w14:paraId="22CC07A6" w14:textId="77777777" w:rsidR="0004644D" w:rsidRDefault="0004644D" w:rsidP="0004644D">
      <w:pPr>
        <w:pStyle w:val="fieldcomment"/>
        <w:rPr>
          <w:rFonts w:ascii="Times New Roman" w:hAnsi="Times New Roman" w:cs="Times New Roman"/>
          <w:sz w:val="22"/>
          <w:szCs w:val="22"/>
          <w:lang w:val="ru-RU"/>
        </w:rPr>
      </w:pPr>
    </w:p>
    <w:p w14:paraId="084E2C0C" w14:textId="77777777" w:rsidR="0004644D" w:rsidRDefault="0004644D" w:rsidP="0004644D">
      <w:pPr>
        <w:autoSpaceDE/>
        <w:autoSpaceDN/>
        <w:spacing w:after="200" w:line="276" w:lineRule="auto"/>
        <w:rPr>
          <w:sz w:val="22"/>
          <w:szCs w:val="22"/>
          <w:lang w:eastAsia="en-US"/>
        </w:rPr>
      </w:pPr>
    </w:p>
    <w:p w14:paraId="1EB2E6F6" w14:textId="77777777" w:rsidR="0004644D" w:rsidRPr="00AB1AEA" w:rsidRDefault="0004644D" w:rsidP="00AB1AEA">
      <w:pPr>
        <w:pStyle w:val="fieldcomment"/>
        <w:rPr>
          <w:sz w:val="22"/>
          <w:szCs w:val="22"/>
          <w:lang w:val="ru-RU"/>
        </w:rPr>
      </w:pPr>
    </w:p>
    <w:sectPr w:rsidR="0004644D" w:rsidRPr="00AB1AEA" w:rsidSect="00984E02">
      <w:footerReference w:type="default" r:id="rId18"/>
      <w:pgSz w:w="11906" w:h="16838"/>
      <w:pgMar w:top="568" w:right="851" w:bottom="851" w:left="1134" w:header="397" w:footer="39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7882C" w14:textId="77777777" w:rsidR="002D1E00" w:rsidRDefault="002D1E00" w:rsidP="009C0A43">
      <w:pPr>
        <w:pStyle w:val="BodyNum"/>
      </w:pPr>
      <w:r>
        <w:separator/>
      </w:r>
    </w:p>
  </w:endnote>
  <w:endnote w:type="continuationSeparator" w:id="0">
    <w:p w14:paraId="40221DE5" w14:textId="77777777" w:rsidR="002D1E00" w:rsidRDefault="002D1E00" w:rsidP="009C0A43">
      <w:pPr>
        <w:pStyle w:val="BodyNum"/>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185FE" w14:textId="0AB85F4B" w:rsidR="002D1E00" w:rsidRDefault="002D1E00">
    <w:pPr>
      <w:pStyle w:val="ae"/>
      <w:jc w:val="right"/>
    </w:pPr>
    <w:r>
      <w:fldChar w:fldCharType="begin"/>
    </w:r>
    <w:r>
      <w:instrText xml:space="preserve"> PAGE   \* MERGEFORMAT </w:instrText>
    </w:r>
    <w:r>
      <w:fldChar w:fldCharType="separate"/>
    </w:r>
    <w:r w:rsidR="000A5384">
      <w:rPr>
        <w:noProof/>
      </w:rPr>
      <w:t>22</w:t>
    </w:r>
    <w:r>
      <w:rPr>
        <w:noProof/>
      </w:rPr>
      <w:fldChar w:fldCharType="end"/>
    </w:r>
  </w:p>
  <w:p w14:paraId="556E2CBA" w14:textId="77777777" w:rsidR="002D1E00" w:rsidRDefault="002D1E0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5C0DE" w14:textId="77777777" w:rsidR="002D1E00" w:rsidRDefault="002D1E00" w:rsidP="009C0A43">
      <w:pPr>
        <w:pStyle w:val="BodyNum"/>
      </w:pPr>
      <w:r>
        <w:separator/>
      </w:r>
    </w:p>
  </w:footnote>
  <w:footnote w:type="continuationSeparator" w:id="0">
    <w:p w14:paraId="33CE7FC2" w14:textId="77777777" w:rsidR="002D1E00" w:rsidRDefault="002D1E00" w:rsidP="009C0A43">
      <w:pPr>
        <w:pStyle w:val="BodyNum"/>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BAA75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B51BAF"/>
    <w:multiLevelType w:val="hybridMultilevel"/>
    <w:tmpl w:val="9E2A20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CC0C44"/>
    <w:multiLevelType w:val="hybridMultilevel"/>
    <w:tmpl w:val="5456F5B6"/>
    <w:lvl w:ilvl="0" w:tplc="C9C048DA">
      <w:start w:val="39"/>
      <w:numFmt w:val="decimal"/>
      <w:lvlText w:val="%1."/>
      <w:lvlJc w:val="left"/>
      <w:pPr>
        <w:ind w:left="1770" w:hanging="360"/>
      </w:pPr>
      <w:rPr>
        <w:rFonts w:cs="Times New Roman" w:hint="default"/>
      </w:rPr>
    </w:lvl>
    <w:lvl w:ilvl="1" w:tplc="04190019" w:tentative="1">
      <w:start w:val="1"/>
      <w:numFmt w:val="lowerLetter"/>
      <w:lvlText w:val="%2."/>
      <w:lvlJc w:val="left"/>
      <w:pPr>
        <w:ind w:left="2490" w:hanging="360"/>
      </w:pPr>
      <w:rPr>
        <w:rFonts w:cs="Times New Roman"/>
      </w:rPr>
    </w:lvl>
    <w:lvl w:ilvl="2" w:tplc="0419001B" w:tentative="1">
      <w:start w:val="1"/>
      <w:numFmt w:val="lowerRoman"/>
      <w:lvlText w:val="%3."/>
      <w:lvlJc w:val="right"/>
      <w:pPr>
        <w:ind w:left="3210" w:hanging="180"/>
      </w:pPr>
      <w:rPr>
        <w:rFonts w:cs="Times New Roman"/>
      </w:rPr>
    </w:lvl>
    <w:lvl w:ilvl="3" w:tplc="0419000F" w:tentative="1">
      <w:start w:val="1"/>
      <w:numFmt w:val="decimal"/>
      <w:lvlText w:val="%4."/>
      <w:lvlJc w:val="left"/>
      <w:pPr>
        <w:ind w:left="3930" w:hanging="360"/>
      </w:pPr>
      <w:rPr>
        <w:rFonts w:cs="Times New Roman"/>
      </w:rPr>
    </w:lvl>
    <w:lvl w:ilvl="4" w:tplc="04190019" w:tentative="1">
      <w:start w:val="1"/>
      <w:numFmt w:val="lowerLetter"/>
      <w:lvlText w:val="%5."/>
      <w:lvlJc w:val="left"/>
      <w:pPr>
        <w:ind w:left="4650" w:hanging="360"/>
      </w:pPr>
      <w:rPr>
        <w:rFonts w:cs="Times New Roman"/>
      </w:rPr>
    </w:lvl>
    <w:lvl w:ilvl="5" w:tplc="0419001B" w:tentative="1">
      <w:start w:val="1"/>
      <w:numFmt w:val="lowerRoman"/>
      <w:lvlText w:val="%6."/>
      <w:lvlJc w:val="right"/>
      <w:pPr>
        <w:ind w:left="5370" w:hanging="180"/>
      </w:pPr>
      <w:rPr>
        <w:rFonts w:cs="Times New Roman"/>
      </w:rPr>
    </w:lvl>
    <w:lvl w:ilvl="6" w:tplc="0419000F" w:tentative="1">
      <w:start w:val="1"/>
      <w:numFmt w:val="decimal"/>
      <w:lvlText w:val="%7."/>
      <w:lvlJc w:val="left"/>
      <w:pPr>
        <w:ind w:left="6090" w:hanging="360"/>
      </w:pPr>
      <w:rPr>
        <w:rFonts w:cs="Times New Roman"/>
      </w:rPr>
    </w:lvl>
    <w:lvl w:ilvl="7" w:tplc="04190019" w:tentative="1">
      <w:start w:val="1"/>
      <w:numFmt w:val="lowerLetter"/>
      <w:lvlText w:val="%8."/>
      <w:lvlJc w:val="left"/>
      <w:pPr>
        <w:ind w:left="6810" w:hanging="360"/>
      </w:pPr>
      <w:rPr>
        <w:rFonts w:cs="Times New Roman"/>
      </w:rPr>
    </w:lvl>
    <w:lvl w:ilvl="8" w:tplc="0419001B" w:tentative="1">
      <w:start w:val="1"/>
      <w:numFmt w:val="lowerRoman"/>
      <w:lvlText w:val="%9."/>
      <w:lvlJc w:val="right"/>
      <w:pPr>
        <w:ind w:left="7530" w:hanging="180"/>
      </w:pPr>
      <w:rPr>
        <w:rFonts w:cs="Times New Roman"/>
      </w:rPr>
    </w:lvl>
  </w:abstractNum>
  <w:abstractNum w:abstractNumId="3" w15:restartNumberingAfterBreak="0">
    <w:nsid w:val="054D191F"/>
    <w:multiLevelType w:val="hybridMultilevel"/>
    <w:tmpl w:val="95C64912"/>
    <w:lvl w:ilvl="0" w:tplc="B19C2EFA">
      <w:start w:val="102"/>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C7424B"/>
    <w:multiLevelType w:val="hybridMultilevel"/>
    <w:tmpl w:val="FC562484"/>
    <w:lvl w:ilvl="0" w:tplc="5ADAC3CC">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764A8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A3D3E51"/>
    <w:multiLevelType w:val="hybridMultilevel"/>
    <w:tmpl w:val="BF329458"/>
    <w:lvl w:ilvl="0" w:tplc="ECD2CC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D784B71"/>
    <w:multiLevelType w:val="hybridMultilevel"/>
    <w:tmpl w:val="8FD699C0"/>
    <w:lvl w:ilvl="0" w:tplc="9CFE3CD8">
      <w:start w:val="1"/>
      <w:numFmt w:val="decimal"/>
      <w:lvlText w:val="%1)"/>
      <w:lvlJc w:val="left"/>
      <w:pPr>
        <w:ind w:left="1200" w:hanging="360"/>
      </w:pPr>
    </w:lvl>
    <w:lvl w:ilvl="1" w:tplc="04190019">
      <w:start w:val="1"/>
      <w:numFmt w:val="lowerLetter"/>
      <w:lvlText w:val="%2."/>
      <w:lvlJc w:val="left"/>
      <w:pPr>
        <w:ind w:left="1920" w:hanging="360"/>
      </w:pPr>
    </w:lvl>
    <w:lvl w:ilvl="2" w:tplc="0419001B">
      <w:start w:val="1"/>
      <w:numFmt w:val="lowerRoman"/>
      <w:lvlText w:val="%3."/>
      <w:lvlJc w:val="right"/>
      <w:pPr>
        <w:ind w:left="2640" w:hanging="180"/>
      </w:pPr>
    </w:lvl>
    <w:lvl w:ilvl="3" w:tplc="0419000F">
      <w:start w:val="1"/>
      <w:numFmt w:val="decimal"/>
      <w:lvlText w:val="%4."/>
      <w:lvlJc w:val="left"/>
      <w:pPr>
        <w:ind w:left="3360" w:hanging="360"/>
      </w:pPr>
    </w:lvl>
    <w:lvl w:ilvl="4" w:tplc="04190019">
      <w:start w:val="1"/>
      <w:numFmt w:val="lowerLetter"/>
      <w:lvlText w:val="%5."/>
      <w:lvlJc w:val="left"/>
      <w:pPr>
        <w:ind w:left="4080" w:hanging="360"/>
      </w:pPr>
    </w:lvl>
    <w:lvl w:ilvl="5" w:tplc="0419001B">
      <w:start w:val="1"/>
      <w:numFmt w:val="lowerRoman"/>
      <w:lvlText w:val="%6."/>
      <w:lvlJc w:val="right"/>
      <w:pPr>
        <w:ind w:left="4800" w:hanging="180"/>
      </w:pPr>
    </w:lvl>
    <w:lvl w:ilvl="6" w:tplc="0419000F">
      <w:start w:val="1"/>
      <w:numFmt w:val="decimal"/>
      <w:lvlText w:val="%7."/>
      <w:lvlJc w:val="left"/>
      <w:pPr>
        <w:ind w:left="5520" w:hanging="360"/>
      </w:pPr>
    </w:lvl>
    <w:lvl w:ilvl="7" w:tplc="04190019">
      <w:start w:val="1"/>
      <w:numFmt w:val="lowerLetter"/>
      <w:lvlText w:val="%8."/>
      <w:lvlJc w:val="left"/>
      <w:pPr>
        <w:ind w:left="6240" w:hanging="360"/>
      </w:pPr>
    </w:lvl>
    <w:lvl w:ilvl="8" w:tplc="0419001B">
      <w:start w:val="1"/>
      <w:numFmt w:val="lowerRoman"/>
      <w:lvlText w:val="%9."/>
      <w:lvlJc w:val="right"/>
      <w:pPr>
        <w:ind w:left="6960" w:hanging="180"/>
      </w:pPr>
    </w:lvl>
  </w:abstractNum>
  <w:abstractNum w:abstractNumId="8" w15:restartNumberingAfterBreak="0">
    <w:nsid w:val="1EED15C4"/>
    <w:multiLevelType w:val="singleLevel"/>
    <w:tmpl w:val="0419000F"/>
    <w:lvl w:ilvl="0">
      <w:start w:val="1"/>
      <w:numFmt w:val="decimal"/>
      <w:lvlText w:val="%1."/>
      <w:lvlJc w:val="left"/>
      <w:pPr>
        <w:tabs>
          <w:tab w:val="num" w:pos="720"/>
        </w:tabs>
        <w:ind w:left="720" w:hanging="360"/>
      </w:pPr>
      <w:rPr>
        <w:rFonts w:cs="Times New Roman" w:hint="default"/>
      </w:rPr>
    </w:lvl>
  </w:abstractNum>
  <w:abstractNum w:abstractNumId="9" w15:restartNumberingAfterBreak="0">
    <w:nsid w:val="245160AF"/>
    <w:multiLevelType w:val="multilevel"/>
    <w:tmpl w:val="4184E50C"/>
    <w:lvl w:ilvl="0">
      <w:start w:val="1"/>
      <w:numFmt w:val="none"/>
      <w:pStyle w:val="1"/>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pStyle w:val="2"/>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0"/>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0"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1" w15:restartNumberingAfterBreak="0">
    <w:nsid w:val="27164393"/>
    <w:multiLevelType w:val="hybridMultilevel"/>
    <w:tmpl w:val="085C14F4"/>
    <w:lvl w:ilvl="0" w:tplc="D77E93A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3" w15:restartNumberingAfterBreak="0">
    <w:nsid w:val="2F715134"/>
    <w:multiLevelType w:val="multilevel"/>
    <w:tmpl w:val="0FF2322A"/>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210555"/>
    <w:multiLevelType w:val="hybridMultilevel"/>
    <w:tmpl w:val="7BCA79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C4009B"/>
    <w:multiLevelType w:val="multilevel"/>
    <w:tmpl w:val="B5587CB2"/>
    <w:lvl w:ilvl="0">
      <w:start w:val="23"/>
      <w:numFmt w:val="decimal"/>
      <w:lvlText w:val="%1."/>
      <w:lvlJc w:val="left"/>
      <w:pPr>
        <w:ind w:left="480" w:hanging="480"/>
      </w:pPr>
      <w:rPr>
        <w:rFonts w:cs="Times New Roman" w:hint="default"/>
      </w:rPr>
    </w:lvl>
    <w:lvl w:ilvl="1">
      <w:start w:val="3"/>
      <w:numFmt w:val="decimal"/>
      <w:lvlText w:val="%1.%2."/>
      <w:lvlJc w:val="left"/>
      <w:pPr>
        <w:ind w:left="1185" w:hanging="48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6" w15:restartNumberingAfterBreak="0">
    <w:nsid w:val="44524003"/>
    <w:multiLevelType w:val="hybridMultilevel"/>
    <w:tmpl w:val="C90A039C"/>
    <w:lvl w:ilvl="0" w:tplc="43CC79C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17" w15:restartNumberingAfterBreak="0">
    <w:nsid w:val="4B4439EB"/>
    <w:multiLevelType w:val="hybridMultilevel"/>
    <w:tmpl w:val="57328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992"/>
        </w:tabs>
        <w:ind w:left="992"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9" w15:restartNumberingAfterBreak="0">
    <w:nsid w:val="4FE00809"/>
    <w:multiLevelType w:val="multilevel"/>
    <w:tmpl w:val="BFFCBC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0B31EB"/>
    <w:multiLevelType w:val="hybridMultilevel"/>
    <w:tmpl w:val="2DC08A8E"/>
    <w:lvl w:ilvl="0" w:tplc="E4BEEEC2">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1"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343794B"/>
    <w:multiLevelType w:val="singleLevel"/>
    <w:tmpl w:val="04190001"/>
    <w:lvl w:ilvl="0">
      <w:start w:val="1"/>
      <w:numFmt w:val="bullet"/>
      <w:lvlText w:val=""/>
      <w:lvlJc w:val="left"/>
      <w:pPr>
        <w:ind w:left="720" w:hanging="360"/>
      </w:pPr>
      <w:rPr>
        <w:rFonts w:ascii="Symbol" w:hAnsi="Symbol" w:hint="default"/>
      </w:rPr>
    </w:lvl>
  </w:abstractNum>
  <w:abstractNum w:abstractNumId="23" w15:restartNumberingAfterBreak="0">
    <w:nsid w:val="5BC7261C"/>
    <w:multiLevelType w:val="multilevel"/>
    <w:tmpl w:val="8DF8E9E4"/>
    <w:lvl w:ilvl="0">
      <w:start w:val="64"/>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6C2292"/>
    <w:multiLevelType w:val="hybridMultilevel"/>
    <w:tmpl w:val="528672B4"/>
    <w:lvl w:ilvl="0" w:tplc="3D4CF638">
      <w:start w:val="1"/>
      <w:numFmt w:val="decimal"/>
      <w:lvlText w:val="%1)"/>
      <w:lvlJc w:val="left"/>
      <w:pPr>
        <w:ind w:left="1515" w:hanging="948"/>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5" w15:restartNumberingAfterBreak="0">
    <w:nsid w:val="67D92A03"/>
    <w:multiLevelType w:val="hybridMultilevel"/>
    <w:tmpl w:val="566A7BD0"/>
    <w:lvl w:ilvl="0" w:tplc="7CFC56E8">
      <w:start w:val="1"/>
      <w:numFmt w:val="decimal"/>
      <w:lvlText w:val="%1)"/>
      <w:lvlJc w:val="left"/>
      <w:pPr>
        <w:ind w:left="1200" w:hanging="360"/>
      </w:pPr>
    </w:lvl>
    <w:lvl w:ilvl="1" w:tplc="04190019">
      <w:start w:val="1"/>
      <w:numFmt w:val="lowerLetter"/>
      <w:lvlText w:val="%2."/>
      <w:lvlJc w:val="left"/>
      <w:pPr>
        <w:ind w:left="1920" w:hanging="360"/>
      </w:pPr>
    </w:lvl>
    <w:lvl w:ilvl="2" w:tplc="0419001B">
      <w:start w:val="1"/>
      <w:numFmt w:val="lowerRoman"/>
      <w:lvlText w:val="%3."/>
      <w:lvlJc w:val="right"/>
      <w:pPr>
        <w:ind w:left="2640" w:hanging="180"/>
      </w:pPr>
    </w:lvl>
    <w:lvl w:ilvl="3" w:tplc="0419000F">
      <w:start w:val="1"/>
      <w:numFmt w:val="decimal"/>
      <w:lvlText w:val="%4."/>
      <w:lvlJc w:val="left"/>
      <w:pPr>
        <w:ind w:left="3360" w:hanging="360"/>
      </w:pPr>
    </w:lvl>
    <w:lvl w:ilvl="4" w:tplc="04190019">
      <w:start w:val="1"/>
      <w:numFmt w:val="lowerLetter"/>
      <w:lvlText w:val="%5."/>
      <w:lvlJc w:val="left"/>
      <w:pPr>
        <w:ind w:left="4080" w:hanging="360"/>
      </w:pPr>
    </w:lvl>
    <w:lvl w:ilvl="5" w:tplc="0419001B">
      <w:start w:val="1"/>
      <w:numFmt w:val="lowerRoman"/>
      <w:lvlText w:val="%6."/>
      <w:lvlJc w:val="right"/>
      <w:pPr>
        <w:ind w:left="4800" w:hanging="180"/>
      </w:pPr>
    </w:lvl>
    <w:lvl w:ilvl="6" w:tplc="0419000F">
      <w:start w:val="1"/>
      <w:numFmt w:val="decimal"/>
      <w:lvlText w:val="%7."/>
      <w:lvlJc w:val="left"/>
      <w:pPr>
        <w:ind w:left="5520" w:hanging="360"/>
      </w:pPr>
    </w:lvl>
    <w:lvl w:ilvl="7" w:tplc="04190019">
      <w:start w:val="1"/>
      <w:numFmt w:val="lowerLetter"/>
      <w:lvlText w:val="%8."/>
      <w:lvlJc w:val="left"/>
      <w:pPr>
        <w:ind w:left="6240" w:hanging="360"/>
      </w:pPr>
    </w:lvl>
    <w:lvl w:ilvl="8" w:tplc="0419001B">
      <w:start w:val="1"/>
      <w:numFmt w:val="lowerRoman"/>
      <w:lvlText w:val="%9."/>
      <w:lvlJc w:val="right"/>
      <w:pPr>
        <w:ind w:left="6960" w:hanging="180"/>
      </w:pPr>
    </w:lvl>
  </w:abstractNum>
  <w:abstractNum w:abstractNumId="26" w15:restartNumberingAfterBreak="0">
    <w:nsid w:val="6A506016"/>
    <w:multiLevelType w:val="hybridMultilevel"/>
    <w:tmpl w:val="D7FA10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7" w15:restartNumberingAfterBreak="0">
    <w:nsid w:val="71DC649B"/>
    <w:multiLevelType w:val="singleLevel"/>
    <w:tmpl w:val="04190001"/>
    <w:lvl w:ilvl="0">
      <w:start w:val="1"/>
      <w:numFmt w:val="bullet"/>
      <w:lvlText w:val=""/>
      <w:lvlJc w:val="left"/>
      <w:pPr>
        <w:ind w:left="720" w:hanging="360"/>
      </w:pPr>
      <w:rPr>
        <w:rFonts w:ascii="Symbol" w:hAnsi="Symbol" w:hint="default"/>
      </w:rPr>
    </w:lvl>
  </w:abstractNum>
  <w:abstractNum w:abstractNumId="28"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9" w15:restartNumberingAfterBreak="0">
    <w:nsid w:val="78396982"/>
    <w:multiLevelType w:val="multilevel"/>
    <w:tmpl w:val="D6A87B88"/>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9"/>
  </w:num>
  <w:num w:numId="17">
    <w:abstractNumId w:val="21"/>
  </w:num>
  <w:num w:numId="18">
    <w:abstractNumId w:val="5"/>
  </w:num>
  <w:num w:numId="19">
    <w:abstractNumId w:val="22"/>
  </w:num>
  <w:num w:numId="20">
    <w:abstractNumId w:val="16"/>
  </w:num>
  <w:num w:numId="21">
    <w:abstractNumId w:val="18"/>
  </w:num>
  <w:num w:numId="22">
    <w:abstractNumId w:val="27"/>
  </w:num>
  <w:num w:numId="23">
    <w:abstractNumId w:val="1"/>
  </w:num>
  <w:num w:numId="24">
    <w:abstractNumId w:val="26"/>
  </w:num>
  <w:num w:numId="25">
    <w:abstractNumId w:val="8"/>
  </w:num>
  <w:num w:numId="26">
    <w:abstractNumId w:val="24"/>
  </w:num>
  <w:num w:numId="27">
    <w:abstractNumId w:val="17"/>
  </w:num>
  <w:num w:numId="28">
    <w:abstractNumId w:val="15"/>
  </w:num>
  <w:num w:numId="29">
    <w:abstractNumId w:val="19"/>
  </w:num>
  <w:num w:numId="30">
    <w:abstractNumId w:val="20"/>
  </w:num>
  <w:num w:numId="31">
    <w:abstractNumId w:val="2"/>
  </w:num>
  <w:num w:numId="32">
    <w:abstractNumId w:val="4"/>
  </w:num>
  <w:num w:numId="33">
    <w:abstractNumId w:val="10"/>
  </w:num>
  <w:num w:numId="34">
    <w:abstractNumId w:val="28"/>
  </w:num>
  <w:num w:numId="35">
    <w:abstractNumId w:val="6"/>
  </w:num>
  <w:num w:numId="36">
    <w:abstractNumId w:val="3"/>
  </w:num>
  <w:num w:numId="37">
    <w:abstractNumId w:val="8"/>
    <w:lvlOverride w:ilvl="0">
      <w:startOverride w:val="1"/>
    </w:lvlOverride>
  </w:num>
  <w:num w:numId="38">
    <w:abstractNumId w:val="14"/>
  </w:num>
  <w:num w:numId="39">
    <w:abstractNumId w:val="13"/>
  </w:num>
  <w:num w:numId="40">
    <w:abstractNumId w:val="29"/>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23"/>
  </w:num>
  <w:num w:numId="4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E98"/>
    <w:rsid w:val="0000082F"/>
    <w:rsid w:val="00000CE7"/>
    <w:rsid w:val="0000103D"/>
    <w:rsid w:val="00001F79"/>
    <w:rsid w:val="000024C8"/>
    <w:rsid w:val="00003760"/>
    <w:rsid w:val="000055EB"/>
    <w:rsid w:val="00011D3C"/>
    <w:rsid w:val="00011F76"/>
    <w:rsid w:val="00013108"/>
    <w:rsid w:val="0001322C"/>
    <w:rsid w:val="00013B1F"/>
    <w:rsid w:val="000171F1"/>
    <w:rsid w:val="00023046"/>
    <w:rsid w:val="0002373E"/>
    <w:rsid w:val="00025B64"/>
    <w:rsid w:val="0002666F"/>
    <w:rsid w:val="00030196"/>
    <w:rsid w:val="0003296B"/>
    <w:rsid w:val="000331B7"/>
    <w:rsid w:val="000368B1"/>
    <w:rsid w:val="000371B3"/>
    <w:rsid w:val="0004008C"/>
    <w:rsid w:val="00041EE8"/>
    <w:rsid w:val="00042B24"/>
    <w:rsid w:val="00043AEB"/>
    <w:rsid w:val="00044418"/>
    <w:rsid w:val="0004644D"/>
    <w:rsid w:val="00046A3B"/>
    <w:rsid w:val="00047A7A"/>
    <w:rsid w:val="00053103"/>
    <w:rsid w:val="00053230"/>
    <w:rsid w:val="00055E8F"/>
    <w:rsid w:val="00056D4E"/>
    <w:rsid w:val="00060E7E"/>
    <w:rsid w:val="00061042"/>
    <w:rsid w:val="000612FF"/>
    <w:rsid w:val="000619CF"/>
    <w:rsid w:val="00061EFC"/>
    <w:rsid w:val="00065D33"/>
    <w:rsid w:val="0007325D"/>
    <w:rsid w:val="000738BB"/>
    <w:rsid w:val="00074049"/>
    <w:rsid w:val="0007749A"/>
    <w:rsid w:val="000774F3"/>
    <w:rsid w:val="000778AF"/>
    <w:rsid w:val="000810D1"/>
    <w:rsid w:val="000819F7"/>
    <w:rsid w:val="00083DE2"/>
    <w:rsid w:val="00090D7E"/>
    <w:rsid w:val="0009232B"/>
    <w:rsid w:val="00093551"/>
    <w:rsid w:val="000A29E7"/>
    <w:rsid w:val="000A2E6E"/>
    <w:rsid w:val="000A43D9"/>
    <w:rsid w:val="000A4403"/>
    <w:rsid w:val="000A49DB"/>
    <w:rsid w:val="000A5384"/>
    <w:rsid w:val="000A5F4A"/>
    <w:rsid w:val="000A6A38"/>
    <w:rsid w:val="000B0EFF"/>
    <w:rsid w:val="000B12AE"/>
    <w:rsid w:val="000B433E"/>
    <w:rsid w:val="000B45F6"/>
    <w:rsid w:val="000B51A8"/>
    <w:rsid w:val="000B6CC9"/>
    <w:rsid w:val="000B7778"/>
    <w:rsid w:val="000C19F9"/>
    <w:rsid w:val="000C4080"/>
    <w:rsid w:val="000C47DB"/>
    <w:rsid w:val="000C4842"/>
    <w:rsid w:val="000C4B75"/>
    <w:rsid w:val="000C5119"/>
    <w:rsid w:val="000C5EAC"/>
    <w:rsid w:val="000C79F6"/>
    <w:rsid w:val="000D14B8"/>
    <w:rsid w:val="000D1576"/>
    <w:rsid w:val="000D1AAF"/>
    <w:rsid w:val="000D3A26"/>
    <w:rsid w:val="000E013D"/>
    <w:rsid w:val="000E10EE"/>
    <w:rsid w:val="000E33AB"/>
    <w:rsid w:val="000E7734"/>
    <w:rsid w:val="000E7B4F"/>
    <w:rsid w:val="000F125D"/>
    <w:rsid w:val="000F1FA7"/>
    <w:rsid w:val="000F54C1"/>
    <w:rsid w:val="000F58F7"/>
    <w:rsid w:val="000F7B75"/>
    <w:rsid w:val="001105AF"/>
    <w:rsid w:val="00110A96"/>
    <w:rsid w:val="00111B48"/>
    <w:rsid w:val="00111D8D"/>
    <w:rsid w:val="001135AD"/>
    <w:rsid w:val="00114DBB"/>
    <w:rsid w:val="00114FC9"/>
    <w:rsid w:val="001152A2"/>
    <w:rsid w:val="00115D3D"/>
    <w:rsid w:val="00115F36"/>
    <w:rsid w:val="001228CF"/>
    <w:rsid w:val="00123051"/>
    <w:rsid w:val="00124B40"/>
    <w:rsid w:val="00126A50"/>
    <w:rsid w:val="00126B2D"/>
    <w:rsid w:val="001324E4"/>
    <w:rsid w:val="00133DA9"/>
    <w:rsid w:val="001343DE"/>
    <w:rsid w:val="00134A12"/>
    <w:rsid w:val="00137F93"/>
    <w:rsid w:val="00140951"/>
    <w:rsid w:val="001414B0"/>
    <w:rsid w:val="00142D36"/>
    <w:rsid w:val="00144E9A"/>
    <w:rsid w:val="00147924"/>
    <w:rsid w:val="001502AF"/>
    <w:rsid w:val="001515FD"/>
    <w:rsid w:val="0015367B"/>
    <w:rsid w:val="00153F15"/>
    <w:rsid w:val="00154565"/>
    <w:rsid w:val="0015723A"/>
    <w:rsid w:val="00157CEE"/>
    <w:rsid w:val="00157FDD"/>
    <w:rsid w:val="0016024E"/>
    <w:rsid w:val="001605B7"/>
    <w:rsid w:val="00162119"/>
    <w:rsid w:val="0016729E"/>
    <w:rsid w:val="00167F6B"/>
    <w:rsid w:val="00171F85"/>
    <w:rsid w:val="00174D16"/>
    <w:rsid w:val="00174DAD"/>
    <w:rsid w:val="00175F2D"/>
    <w:rsid w:val="00177065"/>
    <w:rsid w:val="001808A9"/>
    <w:rsid w:val="00181934"/>
    <w:rsid w:val="00181D4D"/>
    <w:rsid w:val="00190BC5"/>
    <w:rsid w:val="00191457"/>
    <w:rsid w:val="00191CBD"/>
    <w:rsid w:val="001921F5"/>
    <w:rsid w:val="0019298C"/>
    <w:rsid w:val="00192CD1"/>
    <w:rsid w:val="001937FD"/>
    <w:rsid w:val="0019586D"/>
    <w:rsid w:val="001960CD"/>
    <w:rsid w:val="0019698D"/>
    <w:rsid w:val="001A035C"/>
    <w:rsid w:val="001A1829"/>
    <w:rsid w:val="001A56D2"/>
    <w:rsid w:val="001A6447"/>
    <w:rsid w:val="001A6D04"/>
    <w:rsid w:val="001A7200"/>
    <w:rsid w:val="001A7E84"/>
    <w:rsid w:val="001B0A22"/>
    <w:rsid w:val="001B19FE"/>
    <w:rsid w:val="001B23AA"/>
    <w:rsid w:val="001B3CE7"/>
    <w:rsid w:val="001B40F9"/>
    <w:rsid w:val="001C04B4"/>
    <w:rsid w:val="001C2197"/>
    <w:rsid w:val="001C24BE"/>
    <w:rsid w:val="001C60E8"/>
    <w:rsid w:val="001C6B5C"/>
    <w:rsid w:val="001C6FDA"/>
    <w:rsid w:val="001C707C"/>
    <w:rsid w:val="001D06D2"/>
    <w:rsid w:val="001D0D61"/>
    <w:rsid w:val="001D3610"/>
    <w:rsid w:val="001D3882"/>
    <w:rsid w:val="001D3D41"/>
    <w:rsid w:val="001D72F4"/>
    <w:rsid w:val="001D781A"/>
    <w:rsid w:val="001D7AA4"/>
    <w:rsid w:val="001E1070"/>
    <w:rsid w:val="001E2726"/>
    <w:rsid w:val="001E279C"/>
    <w:rsid w:val="001E4954"/>
    <w:rsid w:val="001E514E"/>
    <w:rsid w:val="001E6CD0"/>
    <w:rsid w:val="001F04BE"/>
    <w:rsid w:val="001F0C5A"/>
    <w:rsid w:val="001F0FBA"/>
    <w:rsid w:val="001F3CA5"/>
    <w:rsid w:val="001F468A"/>
    <w:rsid w:val="001F4BDB"/>
    <w:rsid w:val="001F514E"/>
    <w:rsid w:val="001F5B12"/>
    <w:rsid w:val="00200882"/>
    <w:rsid w:val="00201984"/>
    <w:rsid w:val="00201A92"/>
    <w:rsid w:val="00201C72"/>
    <w:rsid w:val="0020226A"/>
    <w:rsid w:val="00202CFA"/>
    <w:rsid w:val="002035CC"/>
    <w:rsid w:val="002037B1"/>
    <w:rsid w:val="00203ACE"/>
    <w:rsid w:val="00204A35"/>
    <w:rsid w:val="00204CCE"/>
    <w:rsid w:val="00206C37"/>
    <w:rsid w:val="00210DA4"/>
    <w:rsid w:val="00212CA7"/>
    <w:rsid w:val="00214111"/>
    <w:rsid w:val="002147EE"/>
    <w:rsid w:val="002152F5"/>
    <w:rsid w:val="002153F8"/>
    <w:rsid w:val="002164BC"/>
    <w:rsid w:val="00220596"/>
    <w:rsid w:val="00220A10"/>
    <w:rsid w:val="002213D7"/>
    <w:rsid w:val="00224678"/>
    <w:rsid w:val="002254BE"/>
    <w:rsid w:val="00227175"/>
    <w:rsid w:val="0023191D"/>
    <w:rsid w:val="00231947"/>
    <w:rsid w:val="00232022"/>
    <w:rsid w:val="00234997"/>
    <w:rsid w:val="00234BFC"/>
    <w:rsid w:val="00235BA5"/>
    <w:rsid w:val="0024003F"/>
    <w:rsid w:val="002439F2"/>
    <w:rsid w:val="00244E7F"/>
    <w:rsid w:val="00246A04"/>
    <w:rsid w:val="00254340"/>
    <w:rsid w:val="00256D83"/>
    <w:rsid w:val="00260CED"/>
    <w:rsid w:val="00260EAD"/>
    <w:rsid w:val="0026281B"/>
    <w:rsid w:val="00265D1F"/>
    <w:rsid w:val="00266080"/>
    <w:rsid w:val="002663F4"/>
    <w:rsid w:val="00267CFF"/>
    <w:rsid w:val="002705AB"/>
    <w:rsid w:val="00272711"/>
    <w:rsid w:val="00272E16"/>
    <w:rsid w:val="00280B2D"/>
    <w:rsid w:val="00280FA8"/>
    <w:rsid w:val="00281E65"/>
    <w:rsid w:val="00285BD7"/>
    <w:rsid w:val="00287E5B"/>
    <w:rsid w:val="0029067A"/>
    <w:rsid w:val="00292839"/>
    <w:rsid w:val="00293CDD"/>
    <w:rsid w:val="002A11C3"/>
    <w:rsid w:val="002A3897"/>
    <w:rsid w:val="002A3E1E"/>
    <w:rsid w:val="002A527C"/>
    <w:rsid w:val="002A6121"/>
    <w:rsid w:val="002A697F"/>
    <w:rsid w:val="002A71EE"/>
    <w:rsid w:val="002A7DA9"/>
    <w:rsid w:val="002B279F"/>
    <w:rsid w:val="002C1E60"/>
    <w:rsid w:val="002C5196"/>
    <w:rsid w:val="002C59EB"/>
    <w:rsid w:val="002C66CD"/>
    <w:rsid w:val="002D1C2E"/>
    <w:rsid w:val="002D1E00"/>
    <w:rsid w:val="002D285A"/>
    <w:rsid w:val="002D335C"/>
    <w:rsid w:val="002D4AA9"/>
    <w:rsid w:val="002D6240"/>
    <w:rsid w:val="002D6367"/>
    <w:rsid w:val="002E03F3"/>
    <w:rsid w:val="002E26DC"/>
    <w:rsid w:val="002E2AD5"/>
    <w:rsid w:val="002E312B"/>
    <w:rsid w:val="002E44F5"/>
    <w:rsid w:val="002E4747"/>
    <w:rsid w:val="002E5175"/>
    <w:rsid w:val="002E6797"/>
    <w:rsid w:val="002F1591"/>
    <w:rsid w:val="002F1D62"/>
    <w:rsid w:val="002F3E0A"/>
    <w:rsid w:val="00301192"/>
    <w:rsid w:val="00302683"/>
    <w:rsid w:val="00302DBD"/>
    <w:rsid w:val="00303CB1"/>
    <w:rsid w:val="00303F07"/>
    <w:rsid w:val="003041BA"/>
    <w:rsid w:val="003048D0"/>
    <w:rsid w:val="00307CBF"/>
    <w:rsid w:val="00307CD0"/>
    <w:rsid w:val="00313B27"/>
    <w:rsid w:val="00313DC0"/>
    <w:rsid w:val="00313FA3"/>
    <w:rsid w:val="00316EA5"/>
    <w:rsid w:val="00317AFF"/>
    <w:rsid w:val="00320151"/>
    <w:rsid w:val="003240E1"/>
    <w:rsid w:val="00324622"/>
    <w:rsid w:val="003249AC"/>
    <w:rsid w:val="003249EC"/>
    <w:rsid w:val="00326C98"/>
    <w:rsid w:val="0032753F"/>
    <w:rsid w:val="00330C9F"/>
    <w:rsid w:val="00332E2D"/>
    <w:rsid w:val="00333BB1"/>
    <w:rsid w:val="0033676C"/>
    <w:rsid w:val="00336F3F"/>
    <w:rsid w:val="003371AD"/>
    <w:rsid w:val="00340103"/>
    <w:rsid w:val="00342C54"/>
    <w:rsid w:val="00343DD1"/>
    <w:rsid w:val="00344AC0"/>
    <w:rsid w:val="003479EF"/>
    <w:rsid w:val="003502F1"/>
    <w:rsid w:val="003524A9"/>
    <w:rsid w:val="00352CF2"/>
    <w:rsid w:val="003574B6"/>
    <w:rsid w:val="00360726"/>
    <w:rsid w:val="003618FF"/>
    <w:rsid w:val="00362083"/>
    <w:rsid w:val="00363CA5"/>
    <w:rsid w:val="00366B11"/>
    <w:rsid w:val="0037289E"/>
    <w:rsid w:val="00372B06"/>
    <w:rsid w:val="00373312"/>
    <w:rsid w:val="0037456B"/>
    <w:rsid w:val="00375F82"/>
    <w:rsid w:val="00380438"/>
    <w:rsid w:val="00380D9D"/>
    <w:rsid w:val="003816DA"/>
    <w:rsid w:val="00383455"/>
    <w:rsid w:val="00386077"/>
    <w:rsid w:val="00386253"/>
    <w:rsid w:val="00390DBF"/>
    <w:rsid w:val="003913FF"/>
    <w:rsid w:val="00392647"/>
    <w:rsid w:val="00397635"/>
    <w:rsid w:val="003A28F8"/>
    <w:rsid w:val="003A7BA0"/>
    <w:rsid w:val="003B0CC8"/>
    <w:rsid w:val="003B2AEA"/>
    <w:rsid w:val="003B6D10"/>
    <w:rsid w:val="003C18D0"/>
    <w:rsid w:val="003C363A"/>
    <w:rsid w:val="003C4EAE"/>
    <w:rsid w:val="003C6352"/>
    <w:rsid w:val="003C66D8"/>
    <w:rsid w:val="003D0095"/>
    <w:rsid w:val="003D262C"/>
    <w:rsid w:val="003D4AEE"/>
    <w:rsid w:val="003D4DC2"/>
    <w:rsid w:val="003D794C"/>
    <w:rsid w:val="003D7DE2"/>
    <w:rsid w:val="003E0527"/>
    <w:rsid w:val="003E1505"/>
    <w:rsid w:val="003E480D"/>
    <w:rsid w:val="003F04EC"/>
    <w:rsid w:val="003F1AB9"/>
    <w:rsid w:val="003F1EC0"/>
    <w:rsid w:val="003F2825"/>
    <w:rsid w:val="003F4832"/>
    <w:rsid w:val="003F5A2B"/>
    <w:rsid w:val="003F76C2"/>
    <w:rsid w:val="003F7730"/>
    <w:rsid w:val="003F7F48"/>
    <w:rsid w:val="00400C9D"/>
    <w:rsid w:val="00405510"/>
    <w:rsid w:val="00405734"/>
    <w:rsid w:val="0040716E"/>
    <w:rsid w:val="004107A0"/>
    <w:rsid w:val="00412EF7"/>
    <w:rsid w:val="004130EB"/>
    <w:rsid w:val="00413134"/>
    <w:rsid w:val="00415418"/>
    <w:rsid w:val="0041753D"/>
    <w:rsid w:val="004211B4"/>
    <w:rsid w:val="00421D28"/>
    <w:rsid w:val="00422F3A"/>
    <w:rsid w:val="004233E2"/>
    <w:rsid w:val="0042469C"/>
    <w:rsid w:val="00424C81"/>
    <w:rsid w:val="00424E84"/>
    <w:rsid w:val="0042623E"/>
    <w:rsid w:val="00430ED7"/>
    <w:rsid w:val="00433D4A"/>
    <w:rsid w:val="00434211"/>
    <w:rsid w:val="0043495B"/>
    <w:rsid w:val="00440CB5"/>
    <w:rsid w:val="00447345"/>
    <w:rsid w:val="00451856"/>
    <w:rsid w:val="00452352"/>
    <w:rsid w:val="00453DF8"/>
    <w:rsid w:val="00457AB4"/>
    <w:rsid w:val="00464936"/>
    <w:rsid w:val="00466826"/>
    <w:rsid w:val="00466DF7"/>
    <w:rsid w:val="00466E1F"/>
    <w:rsid w:val="00470458"/>
    <w:rsid w:val="00470538"/>
    <w:rsid w:val="00471280"/>
    <w:rsid w:val="004719C7"/>
    <w:rsid w:val="00472CF3"/>
    <w:rsid w:val="0047442D"/>
    <w:rsid w:val="004827FE"/>
    <w:rsid w:val="004831FD"/>
    <w:rsid w:val="004835BF"/>
    <w:rsid w:val="00485B19"/>
    <w:rsid w:val="004906A6"/>
    <w:rsid w:val="004922F3"/>
    <w:rsid w:val="00492EB9"/>
    <w:rsid w:val="0049359C"/>
    <w:rsid w:val="00493BBB"/>
    <w:rsid w:val="00493DAE"/>
    <w:rsid w:val="004960E0"/>
    <w:rsid w:val="00496F37"/>
    <w:rsid w:val="00497B34"/>
    <w:rsid w:val="004A1A49"/>
    <w:rsid w:val="004A1CDB"/>
    <w:rsid w:val="004A2159"/>
    <w:rsid w:val="004A2ABE"/>
    <w:rsid w:val="004A2C24"/>
    <w:rsid w:val="004A6061"/>
    <w:rsid w:val="004B042B"/>
    <w:rsid w:val="004B200D"/>
    <w:rsid w:val="004B362D"/>
    <w:rsid w:val="004B37FA"/>
    <w:rsid w:val="004B3893"/>
    <w:rsid w:val="004B3ED6"/>
    <w:rsid w:val="004B52A7"/>
    <w:rsid w:val="004B6A88"/>
    <w:rsid w:val="004C2F81"/>
    <w:rsid w:val="004C4127"/>
    <w:rsid w:val="004C72AE"/>
    <w:rsid w:val="004D09DF"/>
    <w:rsid w:val="004D1659"/>
    <w:rsid w:val="004D16E7"/>
    <w:rsid w:val="004D3FCF"/>
    <w:rsid w:val="004D6742"/>
    <w:rsid w:val="004D69F1"/>
    <w:rsid w:val="004E08EB"/>
    <w:rsid w:val="004E0FC2"/>
    <w:rsid w:val="004E1F05"/>
    <w:rsid w:val="004E4463"/>
    <w:rsid w:val="004E4DB9"/>
    <w:rsid w:val="004E6335"/>
    <w:rsid w:val="004F0CE6"/>
    <w:rsid w:val="004F2375"/>
    <w:rsid w:val="004F2809"/>
    <w:rsid w:val="004F28EC"/>
    <w:rsid w:val="004F4C25"/>
    <w:rsid w:val="004F503F"/>
    <w:rsid w:val="004F6B1B"/>
    <w:rsid w:val="004F7838"/>
    <w:rsid w:val="00500320"/>
    <w:rsid w:val="00500A7F"/>
    <w:rsid w:val="0050157B"/>
    <w:rsid w:val="00501D44"/>
    <w:rsid w:val="00502354"/>
    <w:rsid w:val="00503F0C"/>
    <w:rsid w:val="00504E34"/>
    <w:rsid w:val="00506990"/>
    <w:rsid w:val="00507707"/>
    <w:rsid w:val="005077B0"/>
    <w:rsid w:val="00514205"/>
    <w:rsid w:val="0051479B"/>
    <w:rsid w:val="00514B47"/>
    <w:rsid w:val="005277F2"/>
    <w:rsid w:val="005304CF"/>
    <w:rsid w:val="0053433E"/>
    <w:rsid w:val="00535C0B"/>
    <w:rsid w:val="00535DDD"/>
    <w:rsid w:val="005407B2"/>
    <w:rsid w:val="0054157E"/>
    <w:rsid w:val="00542BD0"/>
    <w:rsid w:val="00551A8B"/>
    <w:rsid w:val="00553649"/>
    <w:rsid w:val="00553A25"/>
    <w:rsid w:val="00554375"/>
    <w:rsid w:val="00556250"/>
    <w:rsid w:val="00557181"/>
    <w:rsid w:val="0056116F"/>
    <w:rsid w:val="00562323"/>
    <w:rsid w:val="00562514"/>
    <w:rsid w:val="005628B2"/>
    <w:rsid w:val="00562AAE"/>
    <w:rsid w:val="00563844"/>
    <w:rsid w:val="0056394F"/>
    <w:rsid w:val="00563FE8"/>
    <w:rsid w:val="00567778"/>
    <w:rsid w:val="00567AFA"/>
    <w:rsid w:val="00567E3F"/>
    <w:rsid w:val="00570C0F"/>
    <w:rsid w:val="00572BE6"/>
    <w:rsid w:val="00572C67"/>
    <w:rsid w:val="00573896"/>
    <w:rsid w:val="00574923"/>
    <w:rsid w:val="005756B8"/>
    <w:rsid w:val="00576992"/>
    <w:rsid w:val="00577AEE"/>
    <w:rsid w:val="00595822"/>
    <w:rsid w:val="00596F0F"/>
    <w:rsid w:val="00597405"/>
    <w:rsid w:val="005974E1"/>
    <w:rsid w:val="005A060E"/>
    <w:rsid w:val="005A2738"/>
    <w:rsid w:val="005A27CB"/>
    <w:rsid w:val="005A2F28"/>
    <w:rsid w:val="005A4A49"/>
    <w:rsid w:val="005A4E70"/>
    <w:rsid w:val="005A5D76"/>
    <w:rsid w:val="005B0FA3"/>
    <w:rsid w:val="005B1BE5"/>
    <w:rsid w:val="005B28EC"/>
    <w:rsid w:val="005B2A2A"/>
    <w:rsid w:val="005B62F0"/>
    <w:rsid w:val="005B74B8"/>
    <w:rsid w:val="005C0098"/>
    <w:rsid w:val="005C130B"/>
    <w:rsid w:val="005C15D2"/>
    <w:rsid w:val="005C3B85"/>
    <w:rsid w:val="005C40A7"/>
    <w:rsid w:val="005C602D"/>
    <w:rsid w:val="005C6E9F"/>
    <w:rsid w:val="005C73F7"/>
    <w:rsid w:val="005D28C2"/>
    <w:rsid w:val="005D37AF"/>
    <w:rsid w:val="005D3CC6"/>
    <w:rsid w:val="005D4398"/>
    <w:rsid w:val="005D4E8E"/>
    <w:rsid w:val="005E0877"/>
    <w:rsid w:val="005E138A"/>
    <w:rsid w:val="005E250A"/>
    <w:rsid w:val="005E4F19"/>
    <w:rsid w:val="005E5002"/>
    <w:rsid w:val="005E694C"/>
    <w:rsid w:val="005E7C80"/>
    <w:rsid w:val="005E7C91"/>
    <w:rsid w:val="005F0D79"/>
    <w:rsid w:val="005F139E"/>
    <w:rsid w:val="005F41FC"/>
    <w:rsid w:val="005F4777"/>
    <w:rsid w:val="005F4FDB"/>
    <w:rsid w:val="005F78D1"/>
    <w:rsid w:val="005F7B7E"/>
    <w:rsid w:val="00601D63"/>
    <w:rsid w:val="00602F33"/>
    <w:rsid w:val="0060485B"/>
    <w:rsid w:val="00604DBC"/>
    <w:rsid w:val="00606B3B"/>
    <w:rsid w:val="00612042"/>
    <w:rsid w:val="00614178"/>
    <w:rsid w:val="00615E67"/>
    <w:rsid w:val="00622A31"/>
    <w:rsid w:val="006257FF"/>
    <w:rsid w:val="006268C3"/>
    <w:rsid w:val="00627320"/>
    <w:rsid w:val="0063186F"/>
    <w:rsid w:val="00631C16"/>
    <w:rsid w:val="00631EB8"/>
    <w:rsid w:val="00631FE5"/>
    <w:rsid w:val="00632868"/>
    <w:rsid w:val="00634384"/>
    <w:rsid w:val="006351B7"/>
    <w:rsid w:val="006352E8"/>
    <w:rsid w:val="0063550A"/>
    <w:rsid w:val="00635ACE"/>
    <w:rsid w:val="00636EFD"/>
    <w:rsid w:val="00641D69"/>
    <w:rsid w:val="0064242A"/>
    <w:rsid w:val="00642EA8"/>
    <w:rsid w:val="00644403"/>
    <w:rsid w:val="00645410"/>
    <w:rsid w:val="00645510"/>
    <w:rsid w:val="00645D76"/>
    <w:rsid w:val="00653602"/>
    <w:rsid w:val="00657C3D"/>
    <w:rsid w:val="0066029E"/>
    <w:rsid w:val="00660478"/>
    <w:rsid w:val="0066096F"/>
    <w:rsid w:val="00660D5A"/>
    <w:rsid w:val="00671796"/>
    <w:rsid w:val="006723A2"/>
    <w:rsid w:val="0067499B"/>
    <w:rsid w:val="0067699D"/>
    <w:rsid w:val="0067707C"/>
    <w:rsid w:val="00677868"/>
    <w:rsid w:val="00677ADD"/>
    <w:rsid w:val="0068110B"/>
    <w:rsid w:val="00683384"/>
    <w:rsid w:val="00686038"/>
    <w:rsid w:val="00687A4A"/>
    <w:rsid w:val="00691156"/>
    <w:rsid w:val="006917E6"/>
    <w:rsid w:val="00694141"/>
    <w:rsid w:val="00694C2F"/>
    <w:rsid w:val="00695994"/>
    <w:rsid w:val="006964C7"/>
    <w:rsid w:val="0069655A"/>
    <w:rsid w:val="006A1A78"/>
    <w:rsid w:val="006A3BC4"/>
    <w:rsid w:val="006A51B8"/>
    <w:rsid w:val="006B00A7"/>
    <w:rsid w:val="006B03BB"/>
    <w:rsid w:val="006B1490"/>
    <w:rsid w:val="006B3E45"/>
    <w:rsid w:val="006B4362"/>
    <w:rsid w:val="006B7092"/>
    <w:rsid w:val="006B76C8"/>
    <w:rsid w:val="006C35A3"/>
    <w:rsid w:val="006C4189"/>
    <w:rsid w:val="006C4330"/>
    <w:rsid w:val="006C58FC"/>
    <w:rsid w:val="006C6A78"/>
    <w:rsid w:val="006C73F3"/>
    <w:rsid w:val="006D0873"/>
    <w:rsid w:val="006D18F8"/>
    <w:rsid w:val="006D7F43"/>
    <w:rsid w:val="006E3E47"/>
    <w:rsid w:val="006E3F0E"/>
    <w:rsid w:val="006E4721"/>
    <w:rsid w:val="006E558D"/>
    <w:rsid w:val="006E5611"/>
    <w:rsid w:val="006E5844"/>
    <w:rsid w:val="006E678F"/>
    <w:rsid w:val="006E77E0"/>
    <w:rsid w:val="006F1AF8"/>
    <w:rsid w:val="006F23CA"/>
    <w:rsid w:val="006F3167"/>
    <w:rsid w:val="006F395F"/>
    <w:rsid w:val="007047CB"/>
    <w:rsid w:val="00704E5F"/>
    <w:rsid w:val="00706100"/>
    <w:rsid w:val="00706501"/>
    <w:rsid w:val="0070752F"/>
    <w:rsid w:val="00712E93"/>
    <w:rsid w:val="007132D8"/>
    <w:rsid w:val="00713639"/>
    <w:rsid w:val="00714C4D"/>
    <w:rsid w:val="00715248"/>
    <w:rsid w:val="00715BDC"/>
    <w:rsid w:val="00715FC2"/>
    <w:rsid w:val="00721C75"/>
    <w:rsid w:val="00722023"/>
    <w:rsid w:val="00724C57"/>
    <w:rsid w:val="00724FE5"/>
    <w:rsid w:val="0072782D"/>
    <w:rsid w:val="00727F8B"/>
    <w:rsid w:val="0073191C"/>
    <w:rsid w:val="00736647"/>
    <w:rsid w:val="00736D17"/>
    <w:rsid w:val="0073730B"/>
    <w:rsid w:val="0074019A"/>
    <w:rsid w:val="0074089D"/>
    <w:rsid w:val="00742F6E"/>
    <w:rsid w:val="007449EC"/>
    <w:rsid w:val="00750232"/>
    <w:rsid w:val="00751CAA"/>
    <w:rsid w:val="0075272F"/>
    <w:rsid w:val="00752DC2"/>
    <w:rsid w:val="00753E19"/>
    <w:rsid w:val="0075494E"/>
    <w:rsid w:val="00757097"/>
    <w:rsid w:val="007607CE"/>
    <w:rsid w:val="0076110F"/>
    <w:rsid w:val="00763393"/>
    <w:rsid w:val="00763F19"/>
    <w:rsid w:val="00764488"/>
    <w:rsid w:val="00766DE9"/>
    <w:rsid w:val="00767556"/>
    <w:rsid w:val="00767B84"/>
    <w:rsid w:val="007703FF"/>
    <w:rsid w:val="00771B21"/>
    <w:rsid w:val="007760F8"/>
    <w:rsid w:val="00776100"/>
    <w:rsid w:val="007763C4"/>
    <w:rsid w:val="007769DF"/>
    <w:rsid w:val="00777B83"/>
    <w:rsid w:val="007827A1"/>
    <w:rsid w:val="00784BA5"/>
    <w:rsid w:val="007850C5"/>
    <w:rsid w:val="00785787"/>
    <w:rsid w:val="0078609C"/>
    <w:rsid w:val="00787EBA"/>
    <w:rsid w:val="00787F40"/>
    <w:rsid w:val="00793BBC"/>
    <w:rsid w:val="007A044E"/>
    <w:rsid w:val="007A3FE4"/>
    <w:rsid w:val="007A4851"/>
    <w:rsid w:val="007A624B"/>
    <w:rsid w:val="007B0063"/>
    <w:rsid w:val="007B29E9"/>
    <w:rsid w:val="007B3392"/>
    <w:rsid w:val="007B4D76"/>
    <w:rsid w:val="007B536A"/>
    <w:rsid w:val="007C0132"/>
    <w:rsid w:val="007C2C74"/>
    <w:rsid w:val="007C43FD"/>
    <w:rsid w:val="007C7674"/>
    <w:rsid w:val="007D0F4E"/>
    <w:rsid w:val="007D13CE"/>
    <w:rsid w:val="007D18BC"/>
    <w:rsid w:val="007D6A0B"/>
    <w:rsid w:val="007D6D47"/>
    <w:rsid w:val="007D6F9B"/>
    <w:rsid w:val="007E0FB4"/>
    <w:rsid w:val="007E2DED"/>
    <w:rsid w:val="007E33C3"/>
    <w:rsid w:val="007E3FE5"/>
    <w:rsid w:val="007E54D8"/>
    <w:rsid w:val="007E7C30"/>
    <w:rsid w:val="007F034F"/>
    <w:rsid w:val="007F27E0"/>
    <w:rsid w:val="007F2D07"/>
    <w:rsid w:val="007F49F3"/>
    <w:rsid w:val="007F4F0D"/>
    <w:rsid w:val="007F7B50"/>
    <w:rsid w:val="00803476"/>
    <w:rsid w:val="00807515"/>
    <w:rsid w:val="008078DD"/>
    <w:rsid w:val="00807F49"/>
    <w:rsid w:val="00810B5E"/>
    <w:rsid w:val="00811E0D"/>
    <w:rsid w:val="0081256F"/>
    <w:rsid w:val="00812FA2"/>
    <w:rsid w:val="008136D5"/>
    <w:rsid w:val="00814852"/>
    <w:rsid w:val="00815E88"/>
    <w:rsid w:val="00816D97"/>
    <w:rsid w:val="008203FB"/>
    <w:rsid w:val="0082095F"/>
    <w:rsid w:val="00821B02"/>
    <w:rsid w:val="0082298D"/>
    <w:rsid w:val="00824EBD"/>
    <w:rsid w:val="0082798C"/>
    <w:rsid w:val="00831C0B"/>
    <w:rsid w:val="00832A69"/>
    <w:rsid w:val="008333EE"/>
    <w:rsid w:val="00833946"/>
    <w:rsid w:val="00833B64"/>
    <w:rsid w:val="0083697F"/>
    <w:rsid w:val="00836A71"/>
    <w:rsid w:val="00836A8E"/>
    <w:rsid w:val="0084598B"/>
    <w:rsid w:val="00846D2D"/>
    <w:rsid w:val="008509EF"/>
    <w:rsid w:val="008530C0"/>
    <w:rsid w:val="0085417F"/>
    <w:rsid w:val="00855E88"/>
    <w:rsid w:val="00856066"/>
    <w:rsid w:val="00856272"/>
    <w:rsid w:val="0085660D"/>
    <w:rsid w:val="00856849"/>
    <w:rsid w:val="00857793"/>
    <w:rsid w:val="00860E97"/>
    <w:rsid w:val="00862171"/>
    <w:rsid w:val="008639F3"/>
    <w:rsid w:val="00863AE8"/>
    <w:rsid w:val="0086524D"/>
    <w:rsid w:val="00865E00"/>
    <w:rsid w:val="00866CE0"/>
    <w:rsid w:val="00870A79"/>
    <w:rsid w:val="00871CE5"/>
    <w:rsid w:val="00872E9A"/>
    <w:rsid w:val="00873505"/>
    <w:rsid w:val="00873B35"/>
    <w:rsid w:val="00874A1A"/>
    <w:rsid w:val="0087703A"/>
    <w:rsid w:val="00877E60"/>
    <w:rsid w:val="0088039F"/>
    <w:rsid w:val="008819F0"/>
    <w:rsid w:val="008846B9"/>
    <w:rsid w:val="00884908"/>
    <w:rsid w:val="00884C43"/>
    <w:rsid w:val="00887A8D"/>
    <w:rsid w:val="008903BE"/>
    <w:rsid w:val="00894FF0"/>
    <w:rsid w:val="00896778"/>
    <w:rsid w:val="008A0AF2"/>
    <w:rsid w:val="008A3996"/>
    <w:rsid w:val="008B6407"/>
    <w:rsid w:val="008B6688"/>
    <w:rsid w:val="008B6A69"/>
    <w:rsid w:val="008B7308"/>
    <w:rsid w:val="008C0340"/>
    <w:rsid w:val="008C42BD"/>
    <w:rsid w:val="008C60CF"/>
    <w:rsid w:val="008D3976"/>
    <w:rsid w:val="008D444A"/>
    <w:rsid w:val="008D7DC1"/>
    <w:rsid w:val="008E22B5"/>
    <w:rsid w:val="008E371D"/>
    <w:rsid w:val="008E3B39"/>
    <w:rsid w:val="008E5619"/>
    <w:rsid w:val="008E758D"/>
    <w:rsid w:val="008F0B83"/>
    <w:rsid w:val="008F0BF4"/>
    <w:rsid w:val="008F394C"/>
    <w:rsid w:val="0090132B"/>
    <w:rsid w:val="00906C12"/>
    <w:rsid w:val="00916B1F"/>
    <w:rsid w:val="00920448"/>
    <w:rsid w:val="00922521"/>
    <w:rsid w:val="009265F8"/>
    <w:rsid w:val="00930789"/>
    <w:rsid w:val="00931E98"/>
    <w:rsid w:val="009328D4"/>
    <w:rsid w:val="00933289"/>
    <w:rsid w:val="00933833"/>
    <w:rsid w:val="00935286"/>
    <w:rsid w:val="009366CF"/>
    <w:rsid w:val="009422C8"/>
    <w:rsid w:val="0094244F"/>
    <w:rsid w:val="009460A8"/>
    <w:rsid w:val="00946A18"/>
    <w:rsid w:val="009473CE"/>
    <w:rsid w:val="00947C2D"/>
    <w:rsid w:val="00950F43"/>
    <w:rsid w:val="009517D7"/>
    <w:rsid w:val="00952493"/>
    <w:rsid w:val="00952A84"/>
    <w:rsid w:val="00960F94"/>
    <w:rsid w:val="00960FAF"/>
    <w:rsid w:val="00961A01"/>
    <w:rsid w:val="00961D05"/>
    <w:rsid w:val="0096314F"/>
    <w:rsid w:val="00963B0E"/>
    <w:rsid w:val="00963B7F"/>
    <w:rsid w:val="0096453B"/>
    <w:rsid w:val="0096458A"/>
    <w:rsid w:val="00964E49"/>
    <w:rsid w:val="00966505"/>
    <w:rsid w:val="00970ACC"/>
    <w:rsid w:val="009716ED"/>
    <w:rsid w:val="00971F2F"/>
    <w:rsid w:val="00977C52"/>
    <w:rsid w:val="009820B4"/>
    <w:rsid w:val="00982839"/>
    <w:rsid w:val="00984E02"/>
    <w:rsid w:val="00985D2F"/>
    <w:rsid w:val="00985F23"/>
    <w:rsid w:val="00992AA4"/>
    <w:rsid w:val="00993128"/>
    <w:rsid w:val="00993C02"/>
    <w:rsid w:val="00997443"/>
    <w:rsid w:val="009A12E7"/>
    <w:rsid w:val="009A2A01"/>
    <w:rsid w:val="009A468C"/>
    <w:rsid w:val="009A4989"/>
    <w:rsid w:val="009A6615"/>
    <w:rsid w:val="009A6901"/>
    <w:rsid w:val="009A6D5F"/>
    <w:rsid w:val="009B01B5"/>
    <w:rsid w:val="009B20A1"/>
    <w:rsid w:val="009B2F67"/>
    <w:rsid w:val="009B4779"/>
    <w:rsid w:val="009B71C7"/>
    <w:rsid w:val="009B7B18"/>
    <w:rsid w:val="009C0A43"/>
    <w:rsid w:val="009C0B67"/>
    <w:rsid w:val="009C0E54"/>
    <w:rsid w:val="009C18E7"/>
    <w:rsid w:val="009C1F0C"/>
    <w:rsid w:val="009C3465"/>
    <w:rsid w:val="009C6AB4"/>
    <w:rsid w:val="009C7338"/>
    <w:rsid w:val="009C7C27"/>
    <w:rsid w:val="009D0C9D"/>
    <w:rsid w:val="009D6104"/>
    <w:rsid w:val="009E02C8"/>
    <w:rsid w:val="009E1605"/>
    <w:rsid w:val="009E3894"/>
    <w:rsid w:val="009E4721"/>
    <w:rsid w:val="009E4D47"/>
    <w:rsid w:val="009E697E"/>
    <w:rsid w:val="009E6B9B"/>
    <w:rsid w:val="009E6D00"/>
    <w:rsid w:val="009F0008"/>
    <w:rsid w:val="009F2579"/>
    <w:rsid w:val="009F3A2E"/>
    <w:rsid w:val="009F3F69"/>
    <w:rsid w:val="00A00BFA"/>
    <w:rsid w:val="00A014AE"/>
    <w:rsid w:val="00A01E3F"/>
    <w:rsid w:val="00A02E6F"/>
    <w:rsid w:val="00A0372F"/>
    <w:rsid w:val="00A04188"/>
    <w:rsid w:val="00A04514"/>
    <w:rsid w:val="00A06393"/>
    <w:rsid w:val="00A0708F"/>
    <w:rsid w:val="00A11142"/>
    <w:rsid w:val="00A14CAE"/>
    <w:rsid w:val="00A15C42"/>
    <w:rsid w:val="00A20A63"/>
    <w:rsid w:val="00A237E5"/>
    <w:rsid w:val="00A25CC1"/>
    <w:rsid w:val="00A27B88"/>
    <w:rsid w:val="00A340FC"/>
    <w:rsid w:val="00A3729E"/>
    <w:rsid w:val="00A44186"/>
    <w:rsid w:val="00A442E3"/>
    <w:rsid w:val="00A45B41"/>
    <w:rsid w:val="00A4615C"/>
    <w:rsid w:val="00A46289"/>
    <w:rsid w:val="00A507C9"/>
    <w:rsid w:val="00A56282"/>
    <w:rsid w:val="00A57908"/>
    <w:rsid w:val="00A600E1"/>
    <w:rsid w:val="00A62F5E"/>
    <w:rsid w:val="00A64D1E"/>
    <w:rsid w:val="00A64D98"/>
    <w:rsid w:val="00A675E1"/>
    <w:rsid w:val="00A70799"/>
    <w:rsid w:val="00A71FE8"/>
    <w:rsid w:val="00A73BA1"/>
    <w:rsid w:val="00A75629"/>
    <w:rsid w:val="00A76181"/>
    <w:rsid w:val="00A76D00"/>
    <w:rsid w:val="00A77BB6"/>
    <w:rsid w:val="00A77F00"/>
    <w:rsid w:val="00A80F82"/>
    <w:rsid w:val="00A83488"/>
    <w:rsid w:val="00A83858"/>
    <w:rsid w:val="00A8568D"/>
    <w:rsid w:val="00A859D2"/>
    <w:rsid w:val="00A87F11"/>
    <w:rsid w:val="00A92D22"/>
    <w:rsid w:val="00A95365"/>
    <w:rsid w:val="00A9581C"/>
    <w:rsid w:val="00A96EC6"/>
    <w:rsid w:val="00AA2F23"/>
    <w:rsid w:val="00AA3F90"/>
    <w:rsid w:val="00AA4FD1"/>
    <w:rsid w:val="00AA5DE7"/>
    <w:rsid w:val="00AA79A4"/>
    <w:rsid w:val="00AB0FF8"/>
    <w:rsid w:val="00AB1AEA"/>
    <w:rsid w:val="00AB3416"/>
    <w:rsid w:val="00AB6954"/>
    <w:rsid w:val="00AB770E"/>
    <w:rsid w:val="00AB7909"/>
    <w:rsid w:val="00AC6028"/>
    <w:rsid w:val="00AC66AB"/>
    <w:rsid w:val="00AC7643"/>
    <w:rsid w:val="00AC7B19"/>
    <w:rsid w:val="00AD1E79"/>
    <w:rsid w:val="00AD2421"/>
    <w:rsid w:val="00AD4868"/>
    <w:rsid w:val="00AD4B83"/>
    <w:rsid w:val="00AD5A59"/>
    <w:rsid w:val="00AD639E"/>
    <w:rsid w:val="00AD7C2D"/>
    <w:rsid w:val="00AD7F9C"/>
    <w:rsid w:val="00AE315B"/>
    <w:rsid w:val="00AE3829"/>
    <w:rsid w:val="00AF0324"/>
    <w:rsid w:val="00AF207B"/>
    <w:rsid w:val="00AF3FE6"/>
    <w:rsid w:val="00AF4F4F"/>
    <w:rsid w:val="00AF5898"/>
    <w:rsid w:val="00AF5C18"/>
    <w:rsid w:val="00AF65A4"/>
    <w:rsid w:val="00B00126"/>
    <w:rsid w:val="00B003EF"/>
    <w:rsid w:val="00B00442"/>
    <w:rsid w:val="00B00E57"/>
    <w:rsid w:val="00B011AE"/>
    <w:rsid w:val="00B026AB"/>
    <w:rsid w:val="00B0355C"/>
    <w:rsid w:val="00B04FA2"/>
    <w:rsid w:val="00B10314"/>
    <w:rsid w:val="00B1067C"/>
    <w:rsid w:val="00B1069A"/>
    <w:rsid w:val="00B113F3"/>
    <w:rsid w:val="00B1254B"/>
    <w:rsid w:val="00B14BB5"/>
    <w:rsid w:val="00B15BC9"/>
    <w:rsid w:val="00B16E19"/>
    <w:rsid w:val="00B20607"/>
    <w:rsid w:val="00B2375D"/>
    <w:rsid w:val="00B24D25"/>
    <w:rsid w:val="00B25AAF"/>
    <w:rsid w:val="00B30200"/>
    <w:rsid w:val="00B3052C"/>
    <w:rsid w:val="00B31DC0"/>
    <w:rsid w:val="00B3554E"/>
    <w:rsid w:val="00B41BFD"/>
    <w:rsid w:val="00B47715"/>
    <w:rsid w:val="00B55ECC"/>
    <w:rsid w:val="00B612E8"/>
    <w:rsid w:val="00B6316A"/>
    <w:rsid w:val="00B656AB"/>
    <w:rsid w:val="00B71FAB"/>
    <w:rsid w:val="00B7626A"/>
    <w:rsid w:val="00B82A47"/>
    <w:rsid w:val="00B83477"/>
    <w:rsid w:val="00B84B31"/>
    <w:rsid w:val="00B851AE"/>
    <w:rsid w:val="00B855E6"/>
    <w:rsid w:val="00B858DB"/>
    <w:rsid w:val="00B85913"/>
    <w:rsid w:val="00B86DB8"/>
    <w:rsid w:val="00B872EA"/>
    <w:rsid w:val="00B90CA8"/>
    <w:rsid w:val="00B91094"/>
    <w:rsid w:val="00B919AB"/>
    <w:rsid w:val="00B95768"/>
    <w:rsid w:val="00B96A13"/>
    <w:rsid w:val="00BA50BE"/>
    <w:rsid w:val="00BA5541"/>
    <w:rsid w:val="00BB2488"/>
    <w:rsid w:val="00BB2490"/>
    <w:rsid w:val="00BB39B1"/>
    <w:rsid w:val="00BB3E82"/>
    <w:rsid w:val="00BB475C"/>
    <w:rsid w:val="00BB7AB5"/>
    <w:rsid w:val="00BC1E36"/>
    <w:rsid w:val="00BC20B7"/>
    <w:rsid w:val="00BC3651"/>
    <w:rsid w:val="00BC5932"/>
    <w:rsid w:val="00BC7CC7"/>
    <w:rsid w:val="00BD0806"/>
    <w:rsid w:val="00BD2067"/>
    <w:rsid w:val="00BD3E4D"/>
    <w:rsid w:val="00BD72D8"/>
    <w:rsid w:val="00BD7E64"/>
    <w:rsid w:val="00BE04BF"/>
    <w:rsid w:val="00BE5C37"/>
    <w:rsid w:val="00BE6381"/>
    <w:rsid w:val="00BE65F7"/>
    <w:rsid w:val="00BE6978"/>
    <w:rsid w:val="00BE6EEC"/>
    <w:rsid w:val="00BF23CE"/>
    <w:rsid w:val="00BF3CB7"/>
    <w:rsid w:val="00C00498"/>
    <w:rsid w:val="00C02ED6"/>
    <w:rsid w:val="00C051F7"/>
    <w:rsid w:val="00C067A6"/>
    <w:rsid w:val="00C07842"/>
    <w:rsid w:val="00C10356"/>
    <w:rsid w:val="00C115CC"/>
    <w:rsid w:val="00C1315A"/>
    <w:rsid w:val="00C1741B"/>
    <w:rsid w:val="00C2235C"/>
    <w:rsid w:val="00C22DEB"/>
    <w:rsid w:val="00C25485"/>
    <w:rsid w:val="00C25981"/>
    <w:rsid w:val="00C26B2C"/>
    <w:rsid w:val="00C26DEA"/>
    <w:rsid w:val="00C31ECB"/>
    <w:rsid w:val="00C33127"/>
    <w:rsid w:val="00C33D09"/>
    <w:rsid w:val="00C34456"/>
    <w:rsid w:val="00C34AE4"/>
    <w:rsid w:val="00C417D1"/>
    <w:rsid w:val="00C425C6"/>
    <w:rsid w:val="00C42B4F"/>
    <w:rsid w:val="00C4345E"/>
    <w:rsid w:val="00C4378C"/>
    <w:rsid w:val="00C44700"/>
    <w:rsid w:val="00C44FE3"/>
    <w:rsid w:val="00C45946"/>
    <w:rsid w:val="00C45ED5"/>
    <w:rsid w:val="00C46077"/>
    <w:rsid w:val="00C47658"/>
    <w:rsid w:val="00C53E34"/>
    <w:rsid w:val="00C5500C"/>
    <w:rsid w:val="00C61FF5"/>
    <w:rsid w:val="00C62DEA"/>
    <w:rsid w:val="00C6372D"/>
    <w:rsid w:val="00C638D2"/>
    <w:rsid w:val="00C66B7C"/>
    <w:rsid w:val="00C71145"/>
    <w:rsid w:val="00C72EF2"/>
    <w:rsid w:val="00C73FF0"/>
    <w:rsid w:val="00C747F8"/>
    <w:rsid w:val="00C80480"/>
    <w:rsid w:val="00C8194C"/>
    <w:rsid w:val="00C83BAC"/>
    <w:rsid w:val="00C85BA3"/>
    <w:rsid w:val="00C85DC5"/>
    <w:rsid w:val="00C86630"/>
    <w:rsid w:val="00C86B55"/>
    <w:rsid w:val="00C87891"/>
    <w:rsid w:val="00C935F0"/>
    <w:rsid w:val="00C94BA3"/>
    <w:rsid w:val="00C9588B"/>
    <w:rsid w:val="00C95897"/>
    <w:rsid w:val="00CA0C1D"/>
    <w:rsid w:val="00CA10BE"/>
    <w:rsid w:val="00CA1637"/>
    <w:rsid w:val="00CA1FB4"/>
    <w:rsid w:val="00CA376C"/>
    <w:rsid w:val="00CA3EA7"/>
    <w:rsid w:val="00CA6B41"/>
    <w:rsid w:val="00CB0C2A"/>
    <w:rsid w:val="00CB51DD"/>
    <w:rsid w:val="00CB58E5"/>
    <w:rsid w:val="00CC1763"/>
    <w:rsid w:val="00CC2074"/>
    <w:rsid w:val="00CC284F"/>
    <w:rsid w:val="00CC3613"/>
    <w:rsid w:val="00CC4F5B"/>
    <w:rsid w:val="00CC615C"/>
    <w:rsid w:val="00CC720E"/>
    <w:rsid w:val="00CD0907"/>
    <w:rsid w:val="00CD2CA4"/>
    <w:rsid w:val="00CD34F5"/>
    <w:rsid w:val="00CD3DFB"/>
    <w:rsid w:val="00CE3D0B"/>
    <w:rsid w:val="00CE49DD"/>
    <w:rsid w:val="00CE4D14"/>
    <w:rsid w:val="00CE548D"/>
    <w:rsid w:val="00CF0525"/>
    <w:rsid w:val="00CF13A3"/>
    <w:rsid w:val="00CF31EE"/>
    <w:rsid w:val="00CF32EA"/>
    <w:rsid w:val="00CF4EB8"/>
    <w:rsid w:val="00CF68B9"/>
    <w:rsid w:val="00CF7422"/>
    <w:rsid w:val="00D0204C"/>
    <w:rsid w:val="00D025EF"/>
    <w:rsid w:val="00D026BC"/>
    <w:rsid w:val="00D02CEB"/>
    <w:rsid w:val="00D05F92"/>
    <w:rsid w:val="00D0697A"/>
    <w:rsid w:val="00D10D24"/>
    <w:rsid w:val="00D116AA"/>
    <w:rsid w:val="00D1385A"/>
    <w:rsid w:val="00D14158"/>
    <w:rsid w:val="00D17EE9"/>
    <w:rsid w:val="00D20F76"/>
    <w:rsid w:val="00D21AD6"/>
    <w:rsid w:val="00D27240"/>
    <w:rsid w:val="00D27523"/>
    <w:rsid w:val="00D306FB"/>
    <w:rsid w:val="00D33504"/>
    <w:rsid w:val="00D3428A"/>
    <w:rsid w:val="00D36122"/>
    <w:rsid w:val="00D40232"/>
    <w:rsid w:val="00D4099C"/>
    <w:rsid w:val="00D417FC"/>
    <w:rsid w:val="00D4184F"/>
    <w:rsid w:val="00D43F17"/>
    <w:rsid w:val="00D51C2D"/>
    <w:rsid w:val="00D51E8E"/>
    <w:rsid w:val="00D537A9"/>
    <w:rsid w:val="00D54EAA"/>
    <w:rsid w:val="00D5573A"/>
    <w:rsid w:val="00D558A3"/>
    <w:rsid w:val="00D5660C"/>
    <w:rsid w:val="00D57F4A"/>
    <w:rsid w:val="00D62921"/>
    <w:rsid w:val="00D632E6"/>
    <w:rsid w:val="00D639D2"/>
    <w:rsid w:val="00D647FD"/>
    <w:rsid w:val="00D6503C"/>
    <w:rsid w:val="00D67864"/>
    <w:rsid w:val="00D704AC"/>
    <w:rsid w:val="00D73D44"/>
    <w:rsid w:val="00D741A8"/>
    <w:rsid w:val="00D818A7"/>
    <w:rsid w:val="00D81BDF"/>
    <w:rsid w:val="00D84138"/>
    <w:rsid w:val="00D85D07"/>
    <w:rsid w:val="00D86D7F"/>
    <w:rsid w:val="00D872A9"/>
    <w:rsid w:val="00D87773"/>
    <w:rsid w:val="00D90A51"/>
    <w:rsid w:val="00D92F16"/>
    <w:rsid w:val="00D9489F"/>
    <w:rsid w:val="00DA1B70"/>
    <w:rsid w:val="00DA3EF1"/>
    <w:rsid w:val="00DA4622"/>
    <w:rsid w:val="00DA4E04"/>
    <w:rsid w:val="00DA5872"/>
    <w:rsid w:val="00DA77DB"/>
    <w:rsid w:val="00DB13DD"/>
    <w:rsid w:val="00DB1986"/>
    <w:rsid w:val="00DB428A"/>
    <w:rsid w:val="00DB51BE"/>
    <w:rsid w:val="00DB722D"/>
    <w:rsid w:val="00DC2234"/>
    <w:rsid w:val="00DC4F9F"/>
    <w:rsid w:val="00DD19D5"/>
    <w:rsid w:val="00DD4407"/>
    <w:rsid w:val="00DD46EB"/>
    <w:rsid w:val="00DD5A79"/>
    <w:rsid w:val="00DD6C20"/>
    <w:rsid w:val="00DD7727"/>
    <w:rsid w:val="00DD7C11"/>
    <w:rsid w:val="00DE2C82"/>
    <w:rsid w:val="00DE5522"/>
    <w:rsid w:val="00DF04BF"/>
    <w:rsid w:val="00DF400E"/>
    <w:rsid w:val="00DF7D56"/>
    <w:rsid w:val="00E00556"/>
    <w:rsid w:val="00E00C2D"/>
    <w:rsid w:val="00E01AA4"/>
    <w:rsid w:val="00E03495"/>
    <w:rsid w:val="00E038DD"/>
    <w:rsid w:val="00E0720A"/>
    <w:rsid w:val="00E1226B"/>
    <w:rsid w:val="00E1589E"/>
    <w:rsid w:val="00E15B3B"/>
    <w:rsid w:val="00E16778"/>
    <w:rsid w:val="00E21191"/>
    <w:rsid w:val="00E2289C"/>
    <w:rsid w:val="00E24043"/>
    <w:rsid w:val="00E274C9"/>
    <w:rsid w:val="00E27563"/>
    <w:rsid w:val="00E30C42"/>
    <w:rsid w:val="00E35B29"/>
    <w:rsid w:val="00E363E1"/>
    <w:rsid w:val="00E36AFB"/>
    <w:rsid w:val="00E3703D"/>
    <w:rsid w:val="00E4044A"/>
    <w:rsid w:val="00E406B1"/>
    <w:rsid w:val="00E40B75"/>
    <w:rsid w:val="00E41247"/>
    <w:rsid w:val="00E4201B"/>
    <w:rsid w:val="00E4236F"/>
    <w:rsid w:val="00E44297"/>
    <w:rsid w:val="00E44D5F"/>
    <w:rsid w:val="00E44E57"/>
    <w:rsid w:val="00E45773"/>
    <w:rsid w:val="00E462C8"/>
    <w:rsid w:val="00E4679F"/>
    <w:rsid w:val="00E4782C"/>
    <w:rsid w:val="00E525F2"/>
    <w:rsid w:val="00E53FD9"/>
    <w:rsid w:val="00E55D11"/>
    <w:rsid w:val="00E57704"/>
    <w:rsid w:val="00E57C83"/>
    <w:rsid w:val="00E61ED9"/>
    <w:rsid w:val="00E632C5"/>
    <w:rsid w:val="00E634F0"/>
    <w:rsid w:val="00E63BEA"/>
    <w:rsid w:val="00E66B74"/>
    <w:rsid w:val="00E6700B"/>
    <w:rsid w:val="00E706D6"/>
    <w:rsid w:val="00E70C96"/>
    <w:rsid w:val="00E71DC7"/>
    <w:rsid w:val="00E75059"/>
    <w:rsid w:val="00E8037F"/>
    <w:rsid w:val="00E81E49"/>
    <w:rsid w:val="00E825B1"/>
    <w:rsid w:val="00E827EF"/>
    <w:rsid w:val="00E84E86"/>
    <w:rsid w:val="00E85616"/>
    <w:rsid w:val="00E862A5"/>
    <w:rsid w:val="00E86C80"/>
    <w:rsid w:val="00E87FB5"/>
    <w:rsid w:val="00E90074"/>
    <w:rsid w:val="00E90A0D"/>
    <w:rsid w:val="00E92F14"/>
    <w:rsid w:val="00E976AA"/>
    <w:rsid w:val="00EA0C9D"/>
    <w:rsid w:val="00EA58E6"/>
    <w:rsid w:val="00EA5AD9"/>
    <w:rsid w:val="00EA61FA"/>
    <w:rsid w:val="00EA7D7E"/>
    <w:rsid w:val="00EA7F9E"/>
    <w:rsid w:val="00EB2D48"/>
    <w:rsid w:val="00EB60B5"/>
    <w:rsid w:val="00EC070A"/>
    <w:rsid w:val="00EC0E3E"/>
    <w:rsid w:val="00EC21C6"/>
    <w:rsid w:val="00EC237E"/>
    <w:rsid w:val="00EC4612"/>
    <w:rsid w:val="00EC5F2F"/>
    <w:rsid w:val="00EC723E"/>
    <w:rsid w:val="00EC79B1"/>
    <w:rsid w:val="00ED0C31"/>
    <w:rsid w:val="00ED1D17"/>
    <w:rsid w:val="00ED20DB"/>
    <w:rsid w:val="00ED4729"/>
    <w:rsid w:val="00ED6A1E"/>
    <w:rsid w:val="00ED715B"/>
    <w:rsid w:val="00EE1E7A"/>
    <w:rsid w:val="00EE7114"/>
    <w:rsid w:val="00EF2CBD"/>
    <w:rsid w:val="00EF42D3"/>
    <w:rsid w:val="00EF76C9"/>
    <w:rsid w:val="00F009BB"/>
    <w:rsid w:val="00F00CF9"/>
    <w:rsid w:val="00F07DC2"/>
    <w:rsid w:val="00F11E45"/>
    <w:rsid w:val="00F11FF7"/>
    <w:rsid w:val="00F12162"/>
    <w:rsid w:val="00F1497A"/>
    <w:rsid w:val="00F172B1"/>
    <w:rsid w:val="00F21015"/>
    <w:rsid w:val="00F21FF5"/>
    <w:rsid w:val="00F22172"/>
    <w:rsid w:val="00F22477"/>
    <w:rsid w:val="00F22B6A"/>
    <w:rsid w:val="00F23827"/>
    <w:rsid w:val="00F24453"/>
    <w:rsid w:val="00F25FAB"/>
    <w:rsid w:val="00F26550"/>
    <w:rsid w:val="00F26A0F"/>
    <w:rsid w:val="00F31B47"/>
    <w:rsid w:val="00F31F51"/>
    <w:rsid w:val="00F32335"/>
    <w:rsid w:val="00F327C3"/>
    <w:rsid w:val="00F329A6"/>
    <w:rsid w:val="00F336F9"/>
    <w:rsid w:val="00F34015"/>
    <w:rsid w:val="00F341FD"/>
    <w:rsid w:val="00F40C06"/>
    <w:rsid w:val="00F43BBC"/>
    <w:rsid w:val="00F50C5F"/>
    <w:rsid w:val="00F52818"/>
    <w:rsid w:val="00F54187"/>
    <w:rsid w:val="00F554FE"/>
    <w:rsid w:val="00F61662"/>
    <w:rsid w:val="00F6719B"/>
    <w:rsid w:val="00F7285C"/>
    <w:rsid w:val="00F72AEE"/>
    <w:rsid w:val="00F821AE"/>
    <w:rsid w:val="00F844CF"/>
    <w:rsid w:val="00F85104"/>
    <w:rsid w:val="00F857BE"/>
    <w:rsid w:val="00F87F11"/>
    <w:rsid w:val="00F90309"/>
    <w:rsid w:val="00F90D41"/>
    <w:rsid w:val="00F91719"/>
    <w:rsid w:val="00F91978"/>
    <w:rsid w:val="00F928DB"/>
    <w:rsid w:val="00F93722"/>
    <w:rsid w:val="00F93AE1"/>
    <w:rsid w:val="00F94087"/>
    <w:rsid w:val="00F951DE"/>
    <w:rsid w:val="00F95B6C"/>
    <w:rsid w:val="00F965D6"/>
    <w:rsid w:val="00F9743D"/>
    <w:rsid w:val="00FA0056"/>
    <w:rsid w:val="00FA1749"/>
    <w:rsid w:val="00FA1843"/>
    <w:rsid w:val="00FA3768"/>
    <w:rsid w:val="00FB1D6A"/>
    <w:rsid w:val="00FB259F"/>
    <w:rsid w:val="00FB69B3"/>
    <w:rsid w:val="00FB79D8"/>
    <w:rsid w:val="00FB7D64"/>
    <w:rsid w:val="00FC0B69"/>
    <w:rsid w:val="00FC11E6"/>
    <w:rsid w:val="00FC121E"/>
    <w:rsid w:val="00FC1447"/>
    <w:rsid w:val="00FC7F8B"/>
    <w:rsid w:val="00FD0043"/>
    <w:rsid w:val="00FD1002"/>
    <w:rsid w:val="00FD3BB7"/>
    <w:rsid w:val="00FD432E"/>
    <w:rsid w:val="00FD45C6"/>
    <w:rsid w:val="00FD509D"/>
    <w:rsid w:val="00FD7FED"/>
    <w:rsid w:val="00FE057D"/>
    <w:rsid w:val="00FE3DFD"/>
    <w:rsid w:val="00FE7423"/>
    <w:rsid w:val="00FF049E"/>
    <w:rsid w:val="00FF23AD"/>
    <w:rsid w:val="00FF2FB5"/>
    <w:rsid w:val="00FF467B"/>
    <w:rsid w:val="00FF471E"/>
    <w:rsid w:val="00FF4DA2"/>
    <w:rsid w:val="00FF5917"/>
    <w:rsid w:val="00FF7203"/>
    <w:rsid w:val="00FF760D"/>
    <w:rsid w:val="00FF7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A9C9565"/>
  <w15:docId w15:val="{0CAE0F4B-3CD8-497E-BF4C-81356A45A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C6028"/>
    <w:pPr>
      <w:autoSpaceDE w:val="0"/>
      <w:autoSpaceDN w:val="0"/>
      <w:spacing w:after="0" w:line="240" w:lineRule="auto"/>
    </w:pPr>
    <w:rPr>
      <w:sz w:val="20"/>
      <w:szCs w:val="20"/>
    </w:rPr>
  </w:style>
  <w:style w:type="paragraph" w:styleId="1">
    <w:name w:val="heading 1"/>
    <w:basedOn w:val="a1"/>
    <w:next w:val="a1"/>
    <w:link w:val="10"/>
    <w:uiPriority w:val="99"/>
    <w:qFormat/>
    <w:rsid w:val="00984E02"/>
    <w:pPr>
      <w:keepNext/>
      <w:numPr>
        <w:numId w:val="16"/>
      </w:numPr>
      <w:tabs>
        <w:tab w:val="center" w:pos="4111"/>
      </w:tabs>
      <w:spacing w:before="120"/>
      <w:outlineLvl w:val="0"/>
    </w:pPr>
    <w:rPr>
      <w:b/>
      <w:bCs/>
      <w:kern w:val="1"/>
      <w:lang w:val="en-US"/>
    </w:rPr>
  </w:style>
  <w:style w:type="paragraph" w:styleId="2">
    <w:name w:val="heading 2"/>
    <w:basedOn w:val="a1"/>
    <w:next w:val="a1"/>
    <w:link w:val="20"/>
    <w:uiPriority w:val="99"/>
    <w:qFormat/>
    <w:rsid w:val="00984E02"/>
    <w:pPr>
      <w:keepNext/>
      <w:keepLines/>
      <w:numPr>
        <w:ilvl w:val="1"/>
        <w:numId w:val="16"/>
      </w:numPr>
      <w:shd w:val="pct5" w:color="auto" w:fill="auto"/>
      <w:spacing w:before="120" w:after="120"/>
      <w:outlineLvl w:val="1"/>
    </w:pPr>
    <w:rPr>
      <w:rFonts w:ascii="SchoolBook" w:hAnsi="SchoolBook" w:cs="SchoolBook"/>
      <w:b/>
      <w:bCs/>
      <w:kern w:val="20"/>
    </w:rPr>
  </w:style>
  <w:style w:type="paragraph" w:styleId="3">
    <w:name w:val="heading 3"/>
    <w:basedOn w:val="a1"/>
    <w:next w:val="a1"/>
    <w:link w:val="30"/>
    <w:uiPriority w:val="99"/>
    <w:qFormat/>
    <w:rsid w:val="009F2579"/>
    <w:pPr>
      <w:keepNext/>
      <w:spacing w:before="240" w:after="60"/>
      <w:outlineLvl w:val="2"/>
    </w:pPr>
    <w:rPr>
      <w:rFonts w:ascii="Arial" w:hAnsi="Arial" w:cs="Arial"/>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984E02"/>
    <w:rPr>
      <w:b/>
      <w:bCs/>
      <w:kern w:val="1"/>
      <w:sz w:val="20"/>
      <w:szCs w:val="20"/>
      <w:lang w:val="en-US"/>
    </w:rPr>
  </w:style>
  <w:style w:type="character" w:customStyle="1" w:styleId="20">
    <w:name w:val="Заголовок 2 Знак"/>
    <w:basedOn w:val="a2"/>
    <w:link w:val="2"/>
    <w:uiPriority w:val="99"/>
    <w:locked/>
    <w:rsid w:val="00984E02"/>
    <w:rPr>
      <w:rFonts w:ascii="SchoolBook" w:hAnsi="SchoolBook" w:cs="SchoolBook"/>
      <w:b/>
      <w:bCs/>
      <w:kern w:val="20"/>
      <w:sz w:val="20"/>
      <w:szCs w:val="20"/>
      <w:shd w:val="pct5" w:color="auto" w:fill="auto"/>
    </w:rPr>
  </w:style>
  <w:style w:type="character" w:customStyle="1" w:styleId="30">
    <w:name w:val="Заголовок 3 Знак"/>
    <w:basedOn w:val="a2"/>
    <w:link w:val="3"/>
    <w:uiPriority w:val="99"/>
    <w:locked/>
    <w:rsid w:val="009F2579"/>
    <w:rPr>
      <w:rFonts w:ascii="Arial" w:hAnsi="Arial" w:cs="Arial"/>
      <w:b/>
      <w:bCs/>
      <w:sz w:val="26"/>
      <w:szCs w:val="26"/>
      <w:lang w:val="ru-RU" w:eastAsia="ru-RU" w:bidi="ar-SA"/>
    </w:rPr>
  </w:style>
  <w:style w:type="paragraph" w:customStyle="1" w:styleId="fieldname">
    <w:name w:val="field_name"/>
    <w:basedOn w:val="a1"/>
    <w:uiPriority w:val="99"/>
    <w:rsid w:val="009F2579"/>
    <w:pPr>
      <w:autoSpaceDE/>
      <w:autoSpaceDN/>
      <w:spacing w:before="45" w:after="45"/>
      <w:jc w:val="right"/>
    </w:pPr>
    <w:rPr>
      <w:rFonts w:ascii="Arial" w:hAnsi="Arial" w:cs="Arial"/>
      <w:b/>
      <w:bCs/>
      <w:sz w:val="16"/>
      <w:szCs w:val="16"/>
      <w:lang w:val="en-US" w:eastAsia="en-US"/>
    </w:rPr>
  </w:style>
  <w:style w:type="paragraph" w:styleId="a5">
    <w:name w:val="Title"/>
    <w:basedOn w:val="a1"/>
    <w:link w:val="a6"/>
    <w:uiPriority w:val="99"/>
    <w:qFormat/>
    <w:rsid w:val="00984E02"/>
    <w:pPr>
      <w:spacing w:line="280" w:lineRule="exact"/>
      <w:ind w:firstLine="288"/>
      <w:jc w:val="center"/>
    </w:pPr>
    <w:rPr>
      <w:rFonts w:ascii="Arial" w:hAnsi="Arial" w:cs="Arial"/>
      <w:sz w:val="24"/>
      <w:szCs w:val="24"/>
    </w:rPr>
  </w:style>
  <w:style w:type="character" w:customStyle="1" w:styleId="a6">
    <w:name w:val="Заголовок Знак"/>
    <w:basedOn w:val="a2"/>
    <w:link w:val="a5"/>
    <w:uiPriority w:val="99"/>
    <w:locked/>
    <w:rsid w:val="00984E02"/>
    <w:rPr>
      <w:rFonts w:ascii="Cambria" w:hAnsi="Cambria" w:cs="Times New Roman"/>
      <w:b/>
      <w:bCs/>
      <w:kern w:val="28"/>
      <w:sz w:val="32"/>
      <w:szCs w:val="32"/>
    </w:rPr>
  </w:style>
  <w:style w:type="paragraph" w:styleId="21">
    <w:name w:val="Body Text Indent 2"/>
    <w:basedOn w:val="a1"/>
    <w:link w:val="22"/>
    <w:uiPriority w:val="99"/>
    <w:rsid w:val="00984E02"/>
    <w:pPr>
      <w:spacing w:line="280" w:lineRule="exact"/>
      <w:ind w:firstLine="709"/>
      <w:jc w:val="both"/>
    </w:pPr>
    <w:rPr>
      <w:sz w:val="24"/>
      <w:szCs w:val="24"/>
    </w:rPr>
  </w:style>
  <w:style w:type="character" w:customStyle="1" w:styleId="22">
    <w:name w:val="Основной текст с отступом 2 Знак"/>
    <w:basedOn w:val="a2"/>
    <w:link w:val="21"/>
    <w:uiPriority w:val="99"/>
    <w:semiHidden/>
    <w:locked/>
    <w:rsid w:val="00984E02"/>
    <w:rPr>
      <w:rFonts w:cs="Times New Roman"/>
      <w:sz w:val="20"/>
      <w:szCs w:val="20"/>
    </w:rPr>
  </w:style>
  <w:style w:type="paragraph" w:customStyle="1" w:styleId="Iauiue">
    <w:name w:val="Iau?iue"/>
    <w:uiPriority w:val="99"/>
    <w:rsid w:val="00984E02"/>
    <w:pPr>
      <w:autoSpaceDE w:val="0"/>
      <w:autoSpaceDN w:val="0"/>
      <w:spacing w:after="0" w:line="240" w:lineRule="auto"/>
    </w:pPr>
    <w:rPr>
      <w:sz w:val="20"/>
      <w:szCs w:val="20"/>
    </w:rPr>
  </w:style>
  <w:style w:type="paragraph" w:styleId="23">
    <w:name w:val="Body Text 2"/>
    <w:basedOn w:val="a1"/>
    <w:link w:val="24"/>
    <w:uiPriority w:val="99"/>
    <w:rsid w:val="00984E02"/>
    <w:pPr>
      <w:shd w:val="clear" w:color="auto" w:fill="FFFFFF"/>
      <w:jc w:val="both"/>
    </w:pPr>
  </w:style>
  <w:style w:type="character" w:customStyle="1" w:styleId="24">
    <w:name w:val="Основной текст 2 Знак"/>
    <w:basedOn w:val="a2"/>
    <w:link w:val="23"/>
    <w:uiPriority w:val="99"/>
    <w:semiHidden/>
    <w:locked/>
    <w:rsid w:val="00984E02"/>
    <w:rPr>
      <w:rFonts w:cs="Times New Roman"/>
      <w:sz w:val="20"/>
      <w:szCs w:val="20"/>
    </w:rPr>
  </w:style>
  <w:style w:type="paragraph" w:styleId="a7">
    <w:name w:val="Body Text"/>
    <w:basedOn w:val="a1"/>
    <w:link w:val="a8"/>
    <w:uiPriority w:val="99"/>
    <w:rsid w:val="00984E02"/>
    <w:pPr>
      <w:spacing w:after="120"/>
    </w:pPr>
  </w:style>
  <w:style w:type="character" w:customStyle="1" w:styleId="a8">
    <w:name w:val="Основной текст Знак"/>
    <w:basedOn w:val="a2"/>
    <w:link w:val="a7"/>
    <w:uiPriority w:val="99"/>
    <w:semiHidden/>
    <w:locked/>
    <w:rsid w:val="00984E02"/>
    <w:rPr>
      <w:rFonts w:cs="Times New Roman"/>
      <w:sz w:val="20"/>
      <w:szCs w:val="20"/>
    </w:rPr>
  </w:style>
  <w:style w:type="paragraph" w:styleId="31">
    <w:name w:val="Body Text Indent 3"/>
    <w:basedOn w:val="a1"/>
    <w:link w:val="32"/>
    <w:uiPriority w:val="99"/>
    <w:rsid w:val="00984E02"/>
    <w:pPr>
      <w:spacing w:after="120"/>
      <w:ind w:right="590" w:firstLine="284"/>
      <w:jc w:val="both"/>
    </w:pPr>
  </w:style>
  <w:style w:type="character" w:customStyle="1" w:styleId="32">
    <w:name w:val="Основной текст с отступом 3 Знак"/>
    <w:basedOn w:val="a2"/>
    <w:link w:val="31"/>
    <w:uiPriority w:val="99"/>
    <w:semiHidden/>
    <w:locked/>
    <w:rsid w:val="00984E02"/>
    <w:rPr>
      <w:rFonts w:cs="Times New Roman"/>
      <w:sz w:val="16"/>
      <w:szCs w:val="16"/>
    </w:rPr>
  </w:style>
  <w:style w:type="paragraph" w:styleId="a9">
    <w:name w:val="Subtitle"/>
    <w:basedOn w:val="a1"/>
    <w:link w:val="aa"/>
    <w:uiPriority w:val="99"/>
    <w:qFormat/>
    <w:rsid w:val="00984E02"/>
    <w:pPr>
      <w:spacing w:line="280" w:lineRule="exact"/>
      <w:ind w:firstLine="709"/>
      <w:jc w:val="center"/>
    </w:pPr>
    <w:rPr>
      <w:b/>
      <w:bCs/>
      <w:sz w:val="24"/>
      <w:szCs w:val="24"/>
    </w:rPr>
  </w:style>
  <w:style w:type="character" w:customStyle="1" w:styleId="aa">
    <w:name w:val="Подзаголовок Знак"/>
    <w:basedOn w:val="a2"/>
    <w:link w:val="a9"/>
    <w:uiPriority w:val="99"/>
    <w:locked/>
    <w:rsid w:val="00984E02"/>
    <w:rPr>
      <w:rFonts w:ascii="Cambria" w:hAnsi="Cambria" w:cs="Times New Roman"/>
      <w:sz w:val="24"/>
      <w:szCs w:val="24"/>
    </w:rPr>
  </w:style>
  <w:style w:type="paragraph" w:customStyle="1" w:styleId="prg3">
    <w:name w:val="prg3"/>
    <w:basedOn w:val="a1"/>
    <w:uiPriority w:val="99"/>
    <w:rsid w:val="00984E02"/>
    <w:pPr>
      <w:numPr>
        <w:ilvl w:val="2"/>
        <w:numId w:val="16"/>
      </w:numPr>
      <w:tabs>
        <w:tab w:val="left" w:leader="hyphen" w:pos="567"/>
        <w:tab w:val="left" w:pos="2160"/>
        <w:tab w:val="left" w:pos="2880"/>
        <w:tab w:val="left" w:pos="3600"/>
      </w:tabs>
      <w:suppressAutoHyphens/>
      <w:spacing w:before="60" w:after="60"/>
      <w:jc w:val="both"/>
    </w:pPr>
    <w:rPr>
      <w:rFonts w:ascii="SchoolBook" w:hAnsi="SchoolBook" w:cs="SchoolBook"/>
      <w:kern w:val="20"/>
    </w:rPr>
  </w:style>
  <w:style w:type="paragraph" w:styleId="a0">
    <w:name w:val="Normal Indent"/>
    <w:basedOn w:val="a1"/>
    <w:uiPriority w:val="99"/>
    <w:rsid w:val="00984E02"/>
    <w:pPr>
      <w:numPr>
        <w:ilvl w:val="4"/>
        <w:numId w:val="16"/>
      </w:numPr>
    </w:pPr>
    <w:rPr>
      <w:lang w:val="en-US"/>
    </w:rPr>
  </w:style>
  <w:style w:type="paragraph" w:customStyle="1" w:styleId="BodyNum">
    <w:name w:val="Body Num"/>
    <w:basedOn w:val="a1"/>
    <w:uiPriority w:val="99"/>
    <w:rsid w:val="00984E02"/>
    <w:pPr>
      <w:spacing w:after="120"/>
      <w:jc w:val="both"/>
    </w:pPr>
    <w:rPr>
      <w:sz w:val="24"/>
      <w:szCs w:val="24"/>
    </w:rPr>
  </w:style>
  <w:style w:type="paragraph" w:styleId="33">
    <w:name w:val="Body Text 3"/>
    <w:basedOn w:val="a1"/>
    <w:link w:val="34"/>
    <w:uiPriority w:val="99"/>
    <w:rsid w:val="00984E02"/>
    <w:rPr>
      <w:b/>
      <w:bCs/>
      <w:sz w:val="24"/>
      <w:szCs w:val="24"/>
    </w:rPr>
  </w:style>
  <w:style w:type="character" w:customStyle="1" w:styleId="34">
    <w:name w:val="Основной текст 3 Знак"/>
    <w:basedOn w:val="a2"/>
    <w:link w:val="33"/>
    <w:uiPriority w:val="99"/>
    <w:semiHidden/>
    <w:locked/>
    <w:rsid w:val="00984E02"/>
    <w:rPr>
      <w:rFonts w:cs="Times New Roman"/>
      <w:sz w:val="16"/>
      <w:szCs w:val="16"/>
    </w:rPr>
  </w:style>
  <w:style w:type="paragraph" w:customStyle="1" w:styleId="ConsNormal">
    <w:name w:val="ConsNormal"/>
    <w:uiPriority w:val="99"/>
    <w:rsid w:val="00984E02"/>
    <w:pPr>
      <w:widowControl w:val="0"/>
      <w:autoSpaceDE w:val="0"/>
      <w:autoSpaceDN w:val="0"/>
      <w:spacing w:after="0" w:line="240" w:lineRule="auto"/>
      <w:ind w:firstLine="720"/>
    </w:pPr>
    <w:rPr>
      <w:rFonts w:ascii="Arial" w:hAnsi="Arial" w:cs="Arial"/>
      <w:sz w:val="20"/>
      <w:szCs w:val="20"/>
    </w:rPr>
  </w:style>
  <w:style w:type="paragraph" w:styleId="ab">
    <w:name w:val="Normal (Web)"/>
    <w:basedOn w:val="a1"/>
    <w:uiPriority w:val="99"/>
    <w:rsid w:val="00984E02"/>
    <w:pPr>
      <w:spacing w:before="100" w:after="100"/>
    </w:pPr>
    <w:rPr>
      <w:sz w:val="24"/>
      <w:szCs w:val="24"/>
    </w:rPr>
  </w:style>
  <w:style w:type="paragraph" w:styleId="ac">
    <w:name w:val="header"/>
    <w:basedOn w:val="a1"/>
    <w:link w:val="ad"/>
    <w:uiPriority w:val="99"/>
    <w:rsid w:val="00984E02"/>
    <w:pPr>
      <w:tabs>
        <w:tab w:val="center" w:pos="4677"/>
        <w:tab w:val="right" w:pos="9355"/>
      </w:tabs>
    </w:pPr>
    <w:rPr>
      <w:sz w:val="24"/>
      <w:szCs w:val="24"/>
    </w:rPr>
  </w:style>
  <w:style w:type="character" w:customStyle="1" w:styleId="ad">
    <w:name w:val="Верхний колонтитул Знак"/>
    <w:basedOn w:val="a2"/>
    <w:link w:val="ac"/>
    <w:uiPriority w:val="99"/>
    <w:semiHidden/>
    <w:locked/>
    <w:rsid w:val="00984E02"/>
    <w:rPr>
      <w:rFonts w:cs="Times New Roman"/>
      <w:sz w:val="20"/>
      <w:szCs w:val="20"/>
    </w:rPr>
  </w:style>
  <w:style w:type="paragraph" w:styleId="ae">
    <w:name w:val="footer"/>
    <w:basedOn w:val="a1"/>
    <w:link w:val="af"/>
    <w:uiPriority w:val="99"/>
    <w:rsid w:val="00984E02"/>
    <w:pPr>
      <w:tabs>
        <w:tab w:val="center" w:pos="4153"/>
        <w:tab w:val="right" w:pos="8306"/>
      </w:tabs>
    </w:pPr>
  </w:style>
  <w:style w:type="character" w:customStyle="1" w:styleId="af">
    <w:name w:val="Нижний колонтитул Знак"/>
    <w:basedOn w:val="a2"/>
    <w:link w:val="ae"/>
    <w:uiPriority w:val="99"/>
    <w:locked/>
    <w:rsid w:val="00984E02"/>
    <w:rPr>
      <w:rFonts w:cs="Times New Roman"/>
      <w:sz w:val="20"/>
      <w:szCs w:val="20"/>
    </w:rPr>
  </w:style>
  <w:style w:type="character" w:styleId="af0">
    <w:name w:val="page number"/>
    <w:basedOn w:val="a2"/>
    <w:uiPriority w:val="99"/>
    <w:rsid w:val="00984E02"/>
    <w:rPr>
      <w:rFonts w:cs="Times New Roman"/>
    </w:rPr>
  </w:style>
  <w:style w:type="paragraph" w:styleId="HTML">
    <w:name w:val="HTML Preformatted"/>
    <w:basedOn w:val="a1"/>
    <w:link w:val="HTML0"/>
    <w:uiPriority w:val="99"/>
    <w:rsid w:val="00D5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cs="Arial Unicode MS"/>
      <w:color w:val="000000"/>
      <w:sz w:val="18"/>
      <w:szCs w:val="18"/>
    </w:rPr>
  </w:style>
  <w:style w:type="character" w:customStyle="1" w:styleId="HTML0">
    <w:name w:val="Стандартный HTML Знак"/>
    <w:basedOn w:val="a2"/>
    <w:link w:val="HTML"/>
    <w:uiPriority w:val="99"/>
    <w:semiHidden/>
    <w:locked/>
    <w:rsid w:val="00984E02"/>
    <w:rPr>
      <w:rFonts w:ascii="Courier New" w:hAnsi="Courier New" w:cs="Courier New"/>
      <w:sz w:val="20"/>
      <w:szCs w:val="20"/>
    </w:rPr>
  </w:style>
  <w:style w:type="paragraph" w:styleId="af1">
    <w:name w:val="Balloon Text"/>
    <w:basedOn w:val="a1"/>
    <w:link w:val="af2"/>
    <w:uiPriority w:val="99"/>
    <w:semiHidden/>
    <w:rsid w:val="00ED715B"/>
    <w:rPr>
      <w:rFonts w:ascii="Tahoma" w:hAnsi="Tahoma" w:cs="Tahoma"/>
      <w:sz w:val="16"/>
      <w:szCs w:val="16"/>
    </w:rPr>
  </w:style>
  <w:style w:type="character" w:customStyle="1" w:styleId="af2">
    <w:name w:val="Текст выноски Знак"/>
    <w:basedOn w:val="a2"/>
    <w:link w:val="af1"/>
    <w:uiPriority w:val="99"/>
    <w:semiHidden/>
    <w:locked/>
    <w:rsid w:val="00984E02"/>
    <w:rPr>
      <w:rFonts w:ascii="Tahoma" w:hAnsi="Tahoma" w:cs="Tahoma"/>
      <w:sz w:val="16"/>
      <w:szCs w:val="16"/>
    </w:rPr>
  </w:style>
  <w:style w:type="paragraph" w:styleId="af3">
    <w:name w:val="Plain Text"/>
    <w:basedOn w:val="a1"/>
    <w:link w:val="af4"/>
    <w:uiPriority w:val="99"/>
    <w:rsid w:val="00AF0324"/>
    <w:pPr>
      <w:autoSpaceDE/>
      <w:autoSpaceDN/>
    </w:pPr>
    <w:rPr>
      <w:rFonts w:ascii="Courier New" w:hAnsi="Courier New" w:cs="Courier New"/>
    </w:rPr>
  </w:style>
  <w:style w:type="character" w:customStyle="1" w:styleId="af4">
    <w:name w:val="Текст Знак"/>
    <w:basedOn w:val="a2"/>
    <w:link w:val="af3"/>
    <w:uiPriority w:val="99"/>
    <w:semiHidden/>
    <w:locked/>
    <w:rsid w:val="00984E02"/>
    <w:rPr>
      <w:rFonts w:ascii="Courier New" w:hAnsi="Courier New" w:cs="Courier New"/>
      <w:sz w:val="20"/>
      <w:szCs w:val="20"/>
    </w:rPr>
  </w:style>
  <w:style w:type="paragraph" w:customStyle="1" w:styleId="ConsNonformat">
    <w:name w:val="ConsNonformat"/>
    <w:uiPriority w:val="99"/>
    <w:rsid w:val="001C2197"/>
    <w:pPr>
      <w:widowControl w:val="0"/>
      <w:autoSpaceDE w:val="0"/>
      <w:autoSpaceDN w:val="0"/>
      <w:adjustRightInd w:val="0"/>
      <w:spacing w:after="0" w:line="240" w:lineRule="auto"/>
    </w:pPr>
    <w:rPr>
      <w:rFonts w:ascii="Courier New" w:hAnsi="Courier New" w:cs="Courier New"/>
      <w:sz w:val="20"/>
      <w:szCs w:val="20"/>
      <w:lang w:eastAsia="en-US"/>
    </w:rPr>
  </w:style>
  <w:style w:type="paragraph" w:customStyle="1" w:styleId="ConsTitle">
    <w:name w:val="ConsTitle"/>
    <w:uiPriority w:val="99"/>
    <w:rsid w:val="00424C81"/>
    <w:pPr>
      <w:widowControl w:val="0"/>
      <w:autoSpaceDE w:val="0"/>
      <w:autoSpaceDN w:val="0"/>
      <w:adjustRightInd w:val="0"/>
      <w:spacing w:after="0" w:line="240" w:lineRule="auto"/>
    </w:pPr>
    <w:rPr>
      <w:rFonts w:ascii="Arial" w:hAnsi="Arial" w:cs="Arial"/>
      <w:b/>
      <w:bCs/>
      <w:sz w:val="16"/>
      <w:szCs w:val="16"/>
      <w:lang w:eastAsia="en-US"/>
    </w:rPr>
  </w:style>
  <w:style w:type="paragraph" w:customStyle="1" w:styleId="BodyBul">
    <w:name w:val="Body Bul"/>
    <w:basedOn w:val="a1"/>
    <w:uiPriority w:val="99"/>
    <w:rsid w:val="005304CF"/>
    <w:pPr>
      <w:tabs>
        <w:tab w:val="left" w:pos="360"/>
      </w:tabs>
      <w:spacing w:after="120"/>
      <w:ind w:left="360" w:hanging="360"/>
      <w:jc w:val="both"/>
    </w:pPr>
    <w:rPr>
      <w:sz w:val="24"/>
      <w:szCs w:val="24"/>
      <w:lang w:eastAsia="en-US"/>
    </w:rPr>
  </w:style>
  <w:style w:type="paragraph" w:customStyle="1" w:styleId="ConsCell">
    <w:name w:val="ConsCell"/>
    <w:uiPriority w:val="99"/>
    <w:rsid w:val="005C40A7"/>
    <w:pPr>
      <w:widowControl w:val="0"/>
      <w:autoSpaceDE w:val="0"/>
      <w:autoSpaceDN w:val="0"/>
      <w:adjustRightInd w:val="0"/>
      <w:spacing w:after="0" w:line="240" w:lineRule="auto"/>
    </w:pPr>
    <w:rPr>
      <w:rFonts w:ascii="Arial" w:hAnsi="Arial" w:cs="Arial"/>
      <w:sz w:val="16"/>
      <w:szCs w:val="16"/>
      <w:lang w:eastAsia="en-US"/>
    </w:rPr>
  </w:style>
  <w:style w:type="paragraph" w:customStyle="1" w:styleId="3f3f3f3f3f3f3f3f3f3f">
    <w:name w:val="О3fб3fы3fч3fн3fы3fй3f (в3fе3fб3f)"/>
    <w:basedOn w:val="a1"/>
    <w:uiPriority w:val="99"/>
    <w:rsid w:val="00574923"/>
    <w:pPr>
      <w:widowControl w:val="0"/>
      <w:shd w:val="clear" w:color="auto" w:fill="FFFFFF"/>
      <w:adjustRightInd w:val="0"/>
      <w:spacing w:before="119" w:after="119"/>
      <w:jc w:val="both"/>
    </w:pPr>
    <w:rPr>
      <w:sz w:val="24"/>
      <w:szCs w:val="24"/>
    </w:rPr>
  </w:style>
  <w:style w:type="paragraph" w:styleId="a">
    <w:name w:val="List Bullet"/>
    <w:basedOn w:val="a1"/>
    <w:autoRedefine/>
    <w:uiPriority w:val="99"/>
    <w:rsid w:val="005C6E9F"/>
    <w:pPr>
      <w:numPr>
        <w:numId w:val="5"/>
      </w:numPr>
      <w:tabs>
        <w:tab w:val="clear" w:pos="360"/>
        <w:tab w:val="num" w:pos="284"/>
        <w:tab w:val="num" w:pos="660"/>
        <w:tab w:val="num" w:pos="720"/>
        <w:tab w:val="num" w:pos="1260"/>
      </w:tabs>
      <w:autoSpaceDE/>
      <w:autoSpaceDN/>
    </w:pPr>
    <w:rPr>
      <w:lang w:eastAsia="en-US"/>
    </w:rPr>
  </w:style>
  <w:style w:type="paragraph" w:customStyle="1" w:styleId="fielddata">
    <w:name w:val="field_data"/>
    <w:basedOn w:val="a1"/>
    <w:uiPriority w:val="99"/>
    <w:rsid w:val="009F2579"/>
    <w:pPr>
      <w:autoSpaceDE/>
      <w:autoSpaceDN/>
      <w:spacing w:before="45" w:after="45"/>
    </w:pPr>
    <w:rPr>
      <w:rFonts w:ascii="Arial" w:hAnsi="Arial" w:cs="Arial"/>
      <w:sz w:val="16"/>
      <w:szCs w:val="16"/>
      <w:lang w:val="en-US" w:eastAsia="en-US"/>
    </w:rPr>
  </w:style>
  <w:style w:type="character" w:customStyle="1" w:styleId="fieldcomment1">
    <w:name w:val="field_comment1"/>
    <w:basedOn w:val="a2"/>
    <w:uiPriority w:val="99"/>
    <w:rsid w:val="009F2579"/>
    <w:rPr>
      <w:rFonts w:cs="Times New Roman"/>
      <w:sz w:val="9"/>
      <w:szCs w:val="9"/>
    </w:rPr>
  </w:style>
  <w:style w:type="paragraph" w:customStyle="1" w:styleId="fieldcomment">
    <w:name w:val="field_comment"/>
    <w:basedOn w:val="a1"/>
    <w:uiPriority w:val="99"/>
    <w:rsid w:val="009F2579"/>
    <w:pPr>
      <w:autoSpaceDE/>
      <w:autoSpaceDN/>
      <w:spacing w:before="45" w:after="45"/>
    </w:pPr>
    <w:rPr>
      <w:rFonts w:ascii="Arial" w:hAnsi="Arial" w:cs="Arial"/>
      <w:sz w:val="9"/>
      <w:szCs w:val="9"/>
      <w:lang w:val="en-US" w:eastAsia="en-US"/>
    </w:rPr>
  </w:style>
  <w:style w:type="paragraph" w:customStyle="1" w:styleId="signfield">
    <w:name w:val="sign_field"/>
    <w:basedOn w:val="a1"/>
    <w:uiPriority w:val="99"/>
    <w:rsid w:val="009F2579"/>
    <w:pPr>
      <w:pBdr>
        <w:bottom w:val="single" w:sz="8" w:space="0" w:color="000000"/>
      </w:pBdr>
      <w:autoSpaceDE/>
      <w:autoSpaceDN/>
      <w:spacing w:before="375" w:after="150"/>
      <w:textAlignment w:val="top"/>
    </w:pPr>
    <w:rPr>
      <w:rFonts w:ascii="Arial" w:hAnsi="Arial" w:cs="Arial"/>
      <w:sz w:val="16"/>
      <w:szCs w:val="16"/>
      <w:lang w:val="en-US" w:eastAsia="en-US"/>
    </w:rPr>
  </w:style>
  <w:style w:type="paragraph" w:customStyle="1" w:styleId="stampfield">
    <w:name w:val="stamp_field"/>
    <w:basedOn w:val="a1"/>
    <w:uiPriority w:val="99"/>
    <w:rsid w:val="009F2579"/>
    <w:pPr>
      <w:autoSpaceDE/>
      <w:autoSpaceDN/>
      <w:spacing w:after="150"/>
      <w:ind w:left="6120"/>
      <w:jc w:val="center"/>
      <w:textAlignment w:val="top"/>
    </w:pPr>
    <w:rPr>
      <w:rFonts w:ascii="Arial" w:hAnsi="Arial" w:cs="Arial"/>
      <w:lang w:val="en-US" w:eastAsia="en-US"/>
    </w:rPr>
  </w:style>
  <w:style w:type="character" w:styleId="af5">
    <w:name w:val="Hyperlink"/>
    <w:basedOn w:val="a2"/>
    <w:uiPriority w:val="99"/>
    <w:rsid w:val="00A75629"/>
    <w:rPr>
      <w:rFonts w:cs="Times New Roman"/>
      <w:color w:val="0000FF"/>
      <w:u w:val="single"/>
    </w:rPr>
  </w:style>
  <w:style w:type="paragraph" w:customStyle="1" w:styleId="ConsPlusNormal">
    <w:name w:val="ConsPlusNormal"/>
    <w:rsid w:val="00181934"/>
    <w:pPr>
      <w:widowControl w:val="0"/>
      <w:autoSpaceDE w:val="0"/>
      <w:autoSpaceDN w:val="0"/>
      <w:adjustRightInd w:val="0"/>
      <w:spacing w:after="0" w:line="240" w:lineRule="auto"/>
      <w:ind w:firstLine="720"/>
    </w:pPr>
    <w:rPr>
      <w:rFonts w:ascii="Arial" w:hAnsi="Arial" w:cs="Arial"/>
      <w:sz w:val="20"/>
      <w:szCs w:val="20"/>
      <w:lang w:eastAsia="en-US"/>
    </w:rPr>
  </w:style>
  <w:style w:type="character" w:styleId="af6">
    <w:name w:val="annotation reference"/>
    <w:basedOn w:val="a2"/>
    <w:uiPriority w:val="99"/>
    <w:semiHidden/>
    <w:unhideWhenUsed/>
    <w:rsid w:val="00752DC2"/>
    <w:rPr>
      <w:rFonts w:cs="Times New Roman"/>
      <w:sz w:val="16"/>
      <w:szCs w:val="16"/>
    </w:rPr>
  </w:style>
  <w:style w:type="paragraph" w:styleId="af7">
    <w:name w:val="annotation text"/>
    <w:basedOn w:val="a1"/>
    <w:link w:val="af8"/>
    <w:uiPriority w:val="99"/>
    <w:unhideWhenUsed/>
    <w:rsid w:val="00752DC2"/>
  </w:style>
  <w:style w:type="character" w:customStyle="1" w:styleId="af8">
    <w:name w:val="Текст примечания Знак"/>
    <w:basedOn w:val="a2"/>
    <w:link w:val="af7"/>
    <w:uiPriority w:val="99"/>
    <w:locked/>
    <w:rsid w:val="00752DC2"/>
    <w:rPr>
      <w:rFonts w:cs="Times New Roman"/>
      <w:sz w:val="20"/>
      <w:szCs w:val="20"/>
    </w:rPr>
  </w:style>
  <w:style w:type="paragraph" w:styleId="af9">
    <w:name w:val="annotation subject"/>
    <w:basedOn w:val="af7"/>
    <w:next w:val="af7"/>
    <w:link w:val="afa"/>
    <w:uiPriority w:val="99"/>
    <w:semiHidden/>
    <w:unhideWhenUsed/>
    <w:rsid w:val="000D3A26"/>
    <w:rPr>
      <w:b/>
      <w:bCs/>
    </w:rPr>
  </w:style>
  <w:style w:type="character" w:customStyle="1" w:styleId="afa">
    <w:name w:val="Тема примечания Знак"/>
    <w:basedOn w:val="af8"/>
    <w:link w:val="af9"/>
    <w:uiPriority w:val="99"/>
    <w:semiHidden/>
    <w:locked/>
    <w:rsid w:val="000D3A26"/>
    <w:rPr>
      <w:rFonts w:cs="Times New Roman"/>
      <w:b/>
      <w:bCs/>
      <w:sz w:val="20"/>
      <w:szCs w:val="20"/>
    </w:rPr>
  </w:style>
  <w:style w:type="paragraph" w:styleId="afb">
    <w:name w:val="Revision"/>
    <w:hidden/>
    <w:uiPriority w:val="99"/>
    <w:semiHidden/>
    <w:rsid w:val="000D3A26"/>
    <w:pPr>
      <w:spacing w:after="0" w:line="240" w:lineRule="auto"/>
    </w:pPr>
    <w:rPr>
      <w:sz w:val="20"/>
      <w:szCs w:val="20"/>
    </w:rPr>
  </w:style>
  <w:style w:type="paragraph" w:customStyle="1" w:styleId="afc">
    <w:name w:val="Стиль"/>
    <w:basedOn w:val="a1"/>
    <w:uiPriority w:val="99"/>
    <w:rsid w:val="009E1605"/>
    <w:pPr>
      <w:autoSpaceDE/>
      <w:autoSpaceDN/>
      <w:spacing w:after="160" w:line="240" w:lineRule="exact"/>
    </w:pPr>
    <w:rPr>
      <w:rFonts w:ascii="Verdana" w:hAnsi="Verdana" w:cs="Verdana"/>
      <w:lang w:val="en-US" w:eastAsia="en-US"/>
    </w:rPr>
  </w:style>
  <w:style w:type="paragraph" w:customStyle="1" w:styleId="H4">
    <w:name w:val="H4"/>
    <w:basedOn w:val="a1"/>
    <w:next w:val="a1"/>
    <w:uiPriority w:val="99"/>
    <w:rsid w:val="00BC5932"/>
    <w:pPr>
      <w:keepNext/>
      <w:autoSpaceDE/>
      <w:autoSpaceDN/>
      <w:spacing w:before="100" w:after="100"/>
      <w:outlineLvl w:val="4"/>
    </w:pPr>
    <w:rPr>
      <w:b/>
      <w:bCs/>
      <w:sz w:val="24"/>
      <w:szCs w:val="24"/>
      <w:lang w:eastAsia="en-US"/>
    </w:rPr>
  </w:style>
  <w:style w:type="paragraph" w:customStyle="1" w:styleId="NormalWeb1">
    <w:name w:val="Normal (Web)1"/>
    <w:basedOn w:val="a1"/>
    <w:rsid w:val="00D05F92"/>
    <w:pPr>
      <w:autoSpaceDE/>
      <w:autoSpaceDN/>
    </w:pPr>
    <w:rPr>
      <w:rFonts w:ascii="Verdana" w:eastAsia="Arial Unicode MS" w:hAnsi="Verdana"/>
      <w:sz w:val="16"/>
      <w:szCs w:val="24"/>
      <w:lang w:eastAsia="en-US"/>
    </w:rPr>
  </w:style>
  <w:style w:type="paragraph" w:styleId="afd">
    <w:name w:val="List Paragraph"/>
    <w:basedOn w:val="a1"/>
    <w:link w:val="afe"/>
    <w:uiPriority w:val="34"/>
    <w:qFormat/>
    <w:rsid w:val="004B3893"/>
    <w:pPr>
      <w:ind w:left="720"/>
      <w:contextualSpacing/>
    </w:pPr>
  </w:style>
  <w:style w:type="character" w:customStyle="1" w:styleId="afe">
    <w:name w:val="Абзац списка Знак"/>
    <w:basedOn w:val="a2"/>
    <w:link w:val="afd"/>
    <w:uiPriority w:val="34"/>
    <w:locked/>
    <w:rsid w:val="002213D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449">
      <w:bodyDiv w:val="1"/>
      <w:marLeft w:val="0"/>
      <w:marRight w:val="0"/>
      <w:marTop w:val="0"/>
      <w:marBottom w:val="0"/>
      <w:divBdr>
        <w:top w:val="none" w:sz="0" w:space="0" w:color="auto"/>
        <w:left w:val="none" w:sz="0" w:space="0" w:color="auto"/>
        <w:bottom w:val="none" w:sz="0" w:space="0" w:color="auto"/>
        <w:right w:val="none" w:sz="0" w:space="0" w:color="auto"/>
      </w:divBdr>
    </w:div>
    <w:div w:id="93138010">
      <w:bodyDiv w:val="1"/>
      <w:marLeft w:val="0"/>
      <w:marRight w:val="0"/>
      <w:marTop w:val="0"/>
      <w:marBottom w:val="0"/>
      <w:divBdr>
        <w:top w:val="none" w:sz="0" w:space="0" w:color="auto"/>
        <w:left w:val="none" w:sz="0" w:space="0" w:color="auto"/>
        <w:bottom w:val="none" w:sz="0" w:space="0" w:color="auto"/>
        <w:right w:val="none" w:sz="0" w:space="0" w:color="auto"/>
      </w:divBdr>
    </w:div>
    <w:div w:id="239025223">
      <w:bodyDiv w:val="1"/>
      <w:marLeft w:val="0"/>
      <w:marRight w:val="0"/>
      <w:marTop w:val="0"/>
      <w:marBottom w:val="0"/>
      <w:divBdr>
        <w:top w:val="none" w:sz="0" w:space="0" w:color="auto"/>
        <w:left w:val="none" w:sz="0" w:space="0" w:color="auto"/>
        <w:bottom w:val="none" w:sz="0" w:space="0" w:color="auto"/>
        <w:right w:val="none" w:sz="0" w:space="0" w:color="auto"/>
      </w:divBdr>
    </w:div>
    <w:div w:id="244999697">
      <w:bodyDiv w:val="1"/>
      <w:marLeft w:val="0"/>
      <w:marRight w:val="0"/>
      <w:marTop w:val="0"/>
      <w:marBottom w:val="0"/>
      <w:divBdr>
        <w:top w:val="none" w:sz="0" w:space="0" w:color="auto"/>
        <w:left w:val="none" w:sz="0" w:space="0" w:color="auto"/>
        <w:bottom w:val="none" w:sz="0" w:space="0" w:color="auto"/>
        <w:right w:val="none" w:sz="0" w:space="0" w:color="auto"/>
      </w:divBdr>
    </w:div>
    <w:div w:id="285815740">
      <w:bodyDiv w:val="1"/>
      <w:marLeft w:val="0"/>
      <w:marRight w:val="0"/>
      <w:marTop w:val="0"/>
      <w:marBottom w:val="0"/>
      <w:divBdr>
        <w:top w:val="none" w:sz="0" w:space="0" w:color="auto"/>
        <w:left w:val="none" w:sz="0" w:space="0" w:color="auto"/>
        <w:bottom w:val="none" w:sz="0" w:space="0" w:color="auto"/>
        <w:right w:val="none" w:sz="0" w:space="0" w:color="auto"/>
      </w:divBdr>
    </w:div>
    <w:div w:id="513420658">
      <w:bodyDiv w:val="1"/>
      <w:marLeft w:val="0"/>
      <w:marRight w:val="0"/>
      <w:marTop w:val="0"/>
      <w:marBottom w:val="0"/>
      <w:divBdr>
        <w:top w:val="none" w:sz="0" w:space="0" w:color="auto"/>
        <w:left w:val="none" w:sz="0" w:space="0" w:color="auto"/>
        <w:bottom w:val="none" w:sz="0" w:space="0" w:color="auto"/>
        <w:right w:val="none" w:sz="0" w:space="0" w:color="auto"/>
      </w:divBdr>
    </w:div>
    <w:div w:id="620696807">
      <w:bodyDiv w:val="1"/>
      <w:marLeft w:val="0"/>
      <w:marRight w:val="0"/>
      <w:marTop w:val="0"/>
      <w:marBottom w:val="0"/>
      <w:divBdr>
        <w:top w:val="none" w:sz="0" w:space="0" w:color="auto"/>
        <w:left w:val="none" w:sz="0" w:space="0" w:color="auto"/>
        <w:bottom w:val="none" w:sz="0" w:space="0" w:color="auto"/>
        <w:right w:val="none" w:sz="0" w:space="0" w:color="auto"/>
      </w:divBdr>
    </w:div>
    <w:div w:id="627900702">
      <w:bodyDiv w:val="1"/>
      <w:marLeft w:val="0"/>
      <w:marRight w:val="0"/>
      <w:marTop w:val="0"/>
      <w:marBottom w:val="0"/>
      <w:divBdr>
        <w:top w:val="none" w:sz="0" w:space="0" w:color="auto"/>
        <w:left w:val="none" w:sz="0" w:space="0" w:color="auto"/>
        <w:bottom w:val="none" w:sz="0" w:space="0" w:color="auto"/>
        <w:right w:val="none" w:sz="0" w:space="0" w:color="auto"/>
      </w:divBdr>
    </w:div>
    <w:div w:id="640041714">
      <w:bodyDiv w:val="1"/>
      <w:marLeft w:val="0"/>
      <w:marRight w:val="0"/>
      <w:marTop w:val="0"/>
      <w:marBottom w:val="0"/>
      <w:divBdr>
        <w:top w:val="none" w:sz="0" w:space="0" w:color="auto"/>
        <w:left w:val="none" w:sz="0" w:space="0" w:color="auto"/>
        <w:bottom w:val="none" w:sz="0" w:space="0" w:color="auto"/>
        <w:right w:val="none" w:sz="0" w:space="0" w:color="auto"/>
      </w:divBdr>
    </w:div>
    <w:div w:id="728578214">
      <w:bodyDiv w:val="1"/>
      <w:marLeft w:val="0"/>
      <w:marRight w:val="0"/>
      <w:marTop w:val="0"/>
      <w:marBottom w:val="0"/>
      <w:divBdr>
        <w:top w:val="none" w:sz="0" w:space="0" w:color="auto"/>
        <w:left w:val="none" w:sz="0" w:space="0" w:color="auto"/>
        <w:bottom w:val="none" w:sz="0" w:space="0" w:color="auto"/>
        <w:right w:val="none" w:sz="0" w:space="0" w:color="auto"/>
      </w:divBdr>
    </w:div>
    <w:div w:id="746343902">
      <w:bodyDiv w:val="1"/>
      <w:marLeft w:val="0"/>
      <w:marRight w:val="0"/>
      <w:marTop w:val="0"/>
      <w:marBottom w:val="0"/>
      <w:divBdr>
        <w:top w:val="none" w:sz="0" w:space="0" w:color="auto"/>
        <w:left w:val="none" w:sz="0" w:space="0" w:color="auto"/>
        <w:bottom w:val="none" w:sz="0" w:space="0" w:color="auto"/>
        <w:right w:val="none" w:sz="0" w:space="0" w:color="auto"/>
      </w:divBdr>
    </w:div>
    <w:div w:id="992217021">
      <w:bodyDiv w:val="1"/>
      <w:marLeft w:val="0"/>
      <w:marRight w:val="0"/>
      <w:marTop w:val="0"/>
      <w:marBottom w:val="0"/>
      <w:divBdr>
        <w:top w:val="none" w:sz="0" w:space="0" w:color="auto"/>
        <w:left w:val="none" w:sz="0" w:space="0" w:color="auto"/>
        <w:bottom w:val="none" w:sz="0" w:space="0" w:color="auto"/>
        <w:right w:val="none" w:sz="0" w:space="0" w:color="auto"/>
      </w:divBdr>
    </w:div>
    <w:div w:id="993266437">
      <w:bodyDiv w:val="1"/>
      <w:marLeft w:val="0"/>
      <w:marRight w:val="0"/>
      <w:marTop w:val="0"/>
      <w:marBottom w:val="0"/>
      <w:divBdr>
        <w:top w:val="none" w:sz="0" w:space="0" w:color="auto"/>
        <w:left w:val="none" w:sz="0" w:space="0" w:color="auto"/>
        <w:bottom w:val="none" w:sz="0" w:space="0" w:color="auto"/>
        <w:right w:val="none" w:sz="0" w:space="0" w:color="auto"/>
      </w:divBdr>
    </w:div>
    <w:div w:id="1156267747">
      <w:bodyDiv w:val="1"/>
      <w:marLeft w:val="0"/>
      <w:marRight w:val="0"/>
      <w:marTop w:val="0"/>
      <w:marBottom w:val="0"/>
      <w:divBdr>
        <w:top w:val="none" w:sz="0" w:space="0" w:color="auto"/>
        <w:left w:val="none" w:sz="0" w:space="0" w:color="auto"/>
        <w:bottom w:val="none" w:sz="0" w:space="0" w:color="auto"/>
        <w:right w:val="none" w:sz="0" w:space="0" w:color="auto"/>
      </w:divBdr>
    </w:div>
    <w:div w:id="1250502816">
      <w:bodyDiv w:val="1"/>
      <w:marLeft w:val="0"/>
      <w:marRight w:val="0"/>
      <w:marTop w:val="0"/>
      <w:marBottom w:val="0"/>
      <w:divBdr>
        <w:top w:val="none" w:sz="0" w:space="0" w:color="auto"/>
        <w:left w:val="none" w:sz="0" w:space="0" w:color="auto"/>
        <w:bottom w:val="none" w:sz="0" w:space="0" w:color="auto"/>
        <w:right w:val="none" w:sz="0" w:space="0" w:color="auto"/>
      </w:divBdr>
    </w:div>
    <w:div w:id="1359044730">
      <w:bodyDiv w:val="1"/>
      <w:marLeft w:val="0"/>
      <w:marRight w:val="0"/>
      <w:marTop w:val="0"/>
      <w:marBottom w:val="0"/>
      <w:divBdr>
        <w:top w:val="none" w:sz="0" w:space="0" w:color="auto"/>
        <w:left w:val="none" w:sz="0" w:space="0" w:color="auto"/>
        <w:bottom w:val="none" w:sz="0" w:space="0" w:color="auto"/>
        <w:right w:val="none" w:sz="0" w:space="0" w:color="auto"/>
      </w:divBdr>
    </w:div>
    <w:div w:id="1579287272">
      <w:marLeft w:val="0"/>
      <w:marRight w:val="0"/>
      <w:marTop w:val="0"/>
      <w:marBottom w:val="0"/>
      <w:divBdr>
        <w:top w:val="none" w:sz="0" w:space="0" w:color="auto"/>
        <w:left w:val="none" w:sz="0" w:space="0" w:color="auto"/>
        <w:bottom w:val="none" w:sz="0" w:space="0" w:color="auto"/>
        <w:right w:val="none" w:sz="0" w:space="0" w:color="auto"/>
      </w:divBdr>
    </w:div>
    <w:div w:id="1579287273">
      <w:marLeft w:val="0"/>
      <w:marRight w:val="0"/>
      <w:marTop w:val="0"/>
      <w:marBottom w:val="0"/>
      <w:divBdr>
        <w:top w:val="none" w:sz="0" w:space="0" w:color="auto"/>
        <w:left w:val="none" w:sz="0" w:space="0" w:color="auto"/>
        <w:bottom w:val="none" w:sz="0" w:space="0" w:color="auto"/>
        <w:right w:val="none" w:sz="0" w:space="0" w:color="auto"/>
      </w:divBdr>
    </w:div>
    <w:div w:id="1647588926">
      <w:bodyDiv w:val="1"/>
      <w:marLeft w:val="0"/>
      <w:marRight w:val="0"/>
      <w:marTop w:val="0"/>
      <w:marBottom w:val="0"/>
      <w:divBdr>
        <w:top w:val="none" w:sz="0" w:space="0" w:color="auto"/>
        <w:left w:val="none" w:sz="0" w:space="0" w:color="auto"/>
        <w:bottom w:val="none" w:sz="0" w:space="0" w:color="auto"/>
        <w:right w:val="none" w:sz="0" w:space="0" w:color="auto"/>
      </w:divBdr>
    </w:div>
    <w:div w:id="1692293669">
      <w:bodyDiv w:val="1"/>
      <w:marLeft w:val="0"/>
      <w:marRight w:val="0"/>
      <w:marTop w:val="0"/>
      <w:marBottom w:val="0"/>
      <w:divBdr>
        <w:top w:val="none" w:sz="0" w:space="0" w:color="auto"/>
        <w:left w:val="none" w:sz="0" w:space="0" w:color="auto"/>
        <w:bottom w:val="none" w:sz="0" w:space="0" w:color="auto"/>
        <w:right w:val="none" w:sz="0" w:space="0" w:color="auto"/>
      </w:divBdr>
    </w:div>
    <w:div w:id="1717043291">
      <w:bodyDiv w:val="1"/>
      <w:marLeft w:val="0"/>
      <w:marRight w:val="0"/>
      <w:marTop w:val="0"/>
      <w:marBottom w:val="0"/>
      <w:divBdr>
        <w:top w:val="none" w:sz="0" w:space="0" w:color="auto"/>
        <w:left w:val="none" w:sz="0" w:space="0" w:color="auto"/>
        <w:bottom w:val="none" w:sz="0" w:space="0" w:color="auto"/>
        <w:right w:val="none" w:sz="0" w:space="0" w:color="auto"/>
      </w:divBdr>
    </w:div>
    <w:div w:id="1757902064">
      <w:bodyDiv w:val="1"/>
      <w:marLeft w:val="0"/>
      <w:marRight w:val="0"/>
      <w:marTop w:val="0"/>
      <w:marBottom w:val="0"/>
      <w:divBdr>
        <w:top w:val="none" w:sz="0" w:space="0" w:color="auto"/>
        <w:left w:val="none" w:sz="0" w:space="0" w:color="auto"/>
        <w:bottom w:val="none" w:sz="0" w:space="0" w:color="auto"/>
        <w:right w:val="none" w:sz="0" w:space="0" w:color="auto"/>
      </w:divBdr>
    </w:div>
    <w:div w:id="1775049254">
      <w:bodyDiv w:val="1"/>
      <w:marLeft w:val="0"/>
      <w:marRight w:val="0"/>
      <w:marTop w:val="0"/>
      <w:marBottom w:val="0"/>
      <w:divBdr>
        <w:top w:val="none" w:sz="0" w:space="0" w:color="auto"/>
        <w:left w:val="none" w:sz="0" w:space="0" w:color="auto"/>
        <w:bottom w:val="none" w:sz="0" w:space="0" w:color="auto"/>
        <w:right w:val="none" w:sz="0" w:space="0" w:color="auto"/>
      </w:divBdr>
    </w:div>
    <w:div w:id="1828086244">
      <w:bodyDiv w:val="1"/>
      <w:marLeft w:val="0"/>
      <w:marRight w:val="0"/>
      <w:marTop w:val="0"/>
      <w:marBottom w:val="0"/>
      <w:divBdr>
        <w:top w:val="none" w:sz="0" w:space="0" w:color="auto"/>
        <w:left w:val="none" w:sz="0" w:space="0" w:color="auto"/>
        <w:bottom w:val="none" w:sz="0" w:space="0" w:color="auto"/>
        <w:right w:val="none" w:sz="0" w:space="0" w:color="auto"/>
      </w:divBdr>
    </w:div>
    <w:div w:id="1872255109">
      <w:bodyDiv w:val="1"/>
      <w:marLeft w:val="0"/>
      <w:marRight w:val="0"/>
      <w:marTop w:val="0"/>
      <w:marBottom w:val="0"/>
      <w:divBdr>
        <w:top w:val="none" w:sz="0" w:space="0" w:color="auto"/>
        <w:left w:val="none" w:sz="0" w:space="0" w:color="auto"/>
        <w:bottom w:val="none" w:sz="0" w:space="0" w:color="auto"/>
        <w:right w:val="none" w:sz="0" w:space="0" w:color="auto"/>
      </w:divBdr>
    </w:div>
    <w:div w:id="1992784494">
      <w:bodyDiv w:val="1"/>
      <w:marLeft w:val="0"/>
      <w:marRight w:val="0"/>
      <w:marTop w:val="0"/>
      <w:marBottom w:val="0"/>
      <w:divBdr>
        <w:top w:val="none" w:sz="0" w:space="0" w:color="auto"/>
        <w:left w:val="none" w:sz="0" w:space="0" w:color="auto"/>
        <w:bottom w:val="none" w:sz="0" w:space="0" w:color="auto"/>
        <w:right w:val="none" w:sz="0" w:space="0" w:color="auto"/>
      </w:divBdr>
    </w:div>
    <w:div w:id="2054382912">
      <w:bodyDiv w:val="1"/>
      <w:marLeft w:val="0"/>
      <w:marRight w:val="0"/>
      <w:marTop w:val="0"/>
      <w:marBottom w:val="0"/>
      <w:divBdr>
        <w:top w:val="none" w:sz="0" w:space="0" w:color="auto"/>
        <w:left w:val="none" w:sz="0" w:space="0" w:color="auto"/>
        <w:bottom w:val="none" w:sz="0" w:space="0" w:color="auto"/>
        <w:right w:val="none" w:sz="0" w:space="0" w:color="auto"/>
      </w:divBdr>
    </w:div>
    <w:div w:id="207696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kbip.r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kbip.ru" TargetMode="External"/><Relationship Id="rId17" Type="http://schemas.openxmlformats.org/officeDocument/2006/relationships/hyperlink" Target="https://login.consultant.ru/link/?req=doc&amp;base=LAW&amp;n=531553&amp;dst=1299" TargetMode="External"/><Relationship Id="rId2" Type="http://schemas.openxmlformats.org/officeDocument/2006/relationships/customXml" Target="../customXml/item2.xml"/><Relationship Id="rId16" Type="http://schemas.openxmlformats.org/officeDocument/2006/relationships/hyperlink" Target="https://www.tkbip.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kbip.ru/sales/" TargetMode="External"/><Relationship Id="rId5" Type="http://schemas.openxmlformats.org/officeDocument/2006/relationships/numbering" Target="numbering.xml"/><Relationship Id="rId15" Type="http://schemas.openxmlformats.org/officeDocument/2006/relationships/hyperlink" Target="https://login.consultant.ru/link/?req=doc&amp;base=LAW&amp;n=496770&amp;dst=31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kbi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Статус_x0020_документа xmlns="a1d7872c-6126-4a32-b4d6-b4aed00f16be">027_в работе</Статус_x0020_документа>
    <_EndDate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DF093-D25C-4181-81FC-8B3D74051A0F}">
  <ds:schemaRefs>
    <ds:schemaRef ds:uri="http://schemas.microsoft.com/office/2006/metadata/properties"/>
    <ds:schemaRef ds:uri="http://purl.org/dc/elements/1.1/"/>
    <ds:schemaRef ds:uri="http://schemas.microsoft.com/sharepoint/v3/field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a1d7872c-6126-4a32-b4d6-b4aed00f16be"/>
    <ds:schemaRef ds:uri="http://www.w3.org/XML/1998/namespace"/>
    <ds:schemaRef ds:uri="http://purl.org/dc/dcmitype/"/>
  </ds:schemaRefs>
</ds:datastoreItem>
</file>

<file path=customXml/itemProps2.xml><?xml version="1.0" encoding="utf-8"?>
<ds:datastoreItem xmlns:ds="http://schemas.openxmlformats.org/officeDocument/2006/customXml" ds:itemID="{03F7323E-8E33-4616-A990-A17334E1B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C711DE-9E93-4327-8EA7-4F42B90315EF}">
  <ds:schemaRefs>
    <ds:schemaRef ds:uri="http://schemas.microsoft.com/sharepoint/v3/contenttype/forms"/>
  </ds:schemaRefs>
</ds:datastoreItem>
</file>

<file path=customXml/itemProps4.xml><?xml version="1.0" encoding="utf-8"?>
<ds:datastoreItem xmlns:ds="http://schemas.openxmlformats.org/officeDocument/2006/customXml" ds:itemID="{DD3FAFB1-3639-4123-B7B7-609AA9154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1577</TotalTime>
  <Pages>26</Pages>
  <Words>10184</Words>
  <Characters>73243</Characters>
  <Application>Microsoft Office Word</Application>
  <DocSecurity>0</DocSecurity>
  <Lines>610</Lines>
  <Paragraphs>166</Paragraphs>
  <ScaleCrop>false</ScaleCrop>
  <HeadingPairs>
    <vt:vector size="2" baseType="variant">
      <vt:variant>
        <vt:lpstr>Название</vt:lpstr>
      </vt:variant>
      <vt:variant>
        <vt:i4>1</vt:i4>
      </vt:variant>
    </vt:vector>
  </HeadingPairs>
  <TitlesOfParts>
    <vt:vector size="1" baseType="lpstr">
      <vt:lpstr>Дополнения к Договору</vt:lpstr>
    </vt:vector>
  </TitlesOfParts>
  <Company>АВТОДОР-М</Company>
  <LinksUpToDate>false</LinksUpToDate>
  <CharactersWithSpaces>83261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Дополнения к Договору</dc:title>
  <dc:creator>Anna</dc:creator>
  <cp:lastModifiedBy>Катерина Родионова</cp:lastModifiedBy>
  <cp:revision>17</cp:revision>
  <cp:lastPrinted>2026-05-13T07:41:00Z</cp:lastPrinted>
  <dcterms:created xsi:type="dcterms:W3CDTF">2026-05-25T12:18:00Z</dcterms:created>
  <dcterms:modified xsi:type="dcterms:W3CDTF">2026-07-08T14:26:00Z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